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B2FA3" w14:textId="77777777" w:rsidR="00E378BB" w:rsidRDefault="00E378BB" w:rsidP="0007526C">
      <w:pPr>
        <w:pStyle w:val="Heading1"/>
      </w:pPr>
    </w:p>
    <w:p w14:paraId="7ABF5BB3" w14:textId="77777777" w:rsidR="00CA5975" w:rsidRDefault="00CA5975" w:rsidP="00CA5975"/>
    <w:p w14:paraId="1A2DD9EA" w14:textId="77777777" w:rsidR="00CA5975" w:rsidRDefault="00CA5975" w:rsidP="00CA5975"/>
    <w:p w14:paraId="6C0DB175" w14:textId="77777777" w:rsidR="00CA5975" w:rsidRDefault="00CA5975" w:rsidP="00CA5975"/>
    <w:p w14:paraId="645DD255" w14:textId="77777777" w:rsidR="00CA5975" w:rsidRDefault="00CA5975" w:rsidP="00CA5975"/>
    <w:p w14:paraId="7E5AF864" w14:textId="77777777" w:rsidR="00CA5975" w:rsidRDefault="00CA5975" w:rsidP="00CA5975"/>
    <w:p w14:paraId="02F81BA7" w14:textId="77777777" w:rsidR="00CA5975" w:rsidRDefault="00CA5975" w:rsidP="004B4B0C">
      <w:pPr>
        <w:pStyle w:val="Title"/>
      </w:pPr>
    </w:p>
    <w:p w14:paraId="4A97E2EF" w14:textId="77777777" w:rsidR="004B4B0C" w:rsidRDefault="00CA5975" w:rsidP="004B4B0C">
      <w:pPr>
        <w:pStyle w:val="Title"/>
      </w:pPr>
      <w:r w:rsidRPr="004B4B0C">
        <w:t>Request for Proposal</w:t>
      </w:r>
    </w:p>
    <w:p w14:paraId="37641F03" w14:textId="6526E9FF" w:rsidR="00CA5975" w:rsidRPr="004B4B0C" w:rsidRDefault="00487E46" w:rsidP="004B4B0C">
      <w:pPr>
        <w:pStyle w:val="Title"/>
        <w:rPr>
          <w:b w:val="0"/>
        </w:rPr>
      </w:pPr>
      <w:r>
        <w:rPr>
          <w:b w:val="0"/>
        </w:rPr>
        <w:t>Oregon</w:t>
      </w:r>
      <w:r w:rsidR="001D7BA0">
        <w:rPr>
          <w:b w:val="0"/>
        </w:rPr>
        <w:t xml:space="preserve"> Retirement</w:t>
      </w:r>
      <w:r>
        <w:rPr>
          <w:b w:val="0"/>
        </w:rPr>
        <w:t xml:space="preserve"> Sav</w:t>
      </w:r>
      <w:r w:rsidR="001D7BA0">
        <w:rPr>
          <w:b w:val="0"/>
        </w:rPr>
        <w:t>ings</w:t>
      </w:r>
      <w:r>
        <w:rPr>
          <w:b w:val="0"/>
        </w:rPr>
        <w:t xml:space="preserve"> </w:t>
      </w:r>
      <w:r w:rsidR="00EB3800">
        <w:rPr>
          <w:b w:val="0"/>
        </w:rPr>
        <w:t>Marketing Services</w:t>
      </w:r>
    </w:p>
    <w:p w14:paraId="1706904D" w14:textId="77777777" w:rsidR="00CA5975" w:rsidRDefault="00CA5975" w:rsidP="00CA5975"/>
    <w:p w14:paraId="71DAA07A" w14:textId="77777777" w:rsidR="00CA5975" w:rsidRDefault="00CA5975" w:rsidP="00CA5975"/>
    <w:p w14:paraId="6B4B6599" w14:textId="77777777" w:rsidR="00CA5975" w:rsidRPr="00CA5975" w:rsidRDefault="00CA5975" w:rsidP="00662CC8"/>
    <w:p w14:paraId="46859365" w14:textId="77777777" w:rsidR="00CA5975" w:rsidRDefault="00CA5975" w:rsidP="00CA5975">
      <w:pPr>
        <w:rPr>
          <w:rFonts w:ascii="Arial" w:hAnsi="Arial" w:cs="Arial"/>
          <w:b/>
          <w:bCs/>
        </w:rPr>
      </w:pPr>
    </w:p>
    <w:p w14:paraId="0D746A6D" w14:textId="77777777" w:rsidR="00CA5975" w:rsidRDefault="00CA5975" w:rsidP="00CA5975">
      <w:pPr>
        <w:rPr>
          <w:rFonts w:ascii="Arial" w:hAnsi="Arial" w:cs="Arial"/>
          <w:b/>
          <w:bCs/>
        </w:rPr>
      </w:pPr>
    </w:p>
    <w:p w14:paraId="46239E2E" w14:textId="77777777" w:rsidR="00CA5975" w:rsidRDefault="00CA5975" w:rsidP="00CA5975">
      <w:pPr>
        <w:rPr>
          <w:rFonts w:ascii="Arial" w:hAnsi="Arial" w:cs="Arial"/>
          <w:b/>
          <w:bCs/>
        </w:rPr>
      </w:pPr>
    </w:p>
    <w:p w14:paraId="5F782898" w14:textId="77777777" w:rsidR="00CA5975" w:rsidRDefault="00CA5975" w:rsidP="00CA5975">
      <w:pPr>
        <w:rPr>
          <w:rFonts w:ascii="Arial" w:hAnsi="Arial" w:cs="Arial"/>
          <w:b/>
          <w:bCs/>
        </w:rPr>
      </w:pPr>
    </w:p>
    <w:p w14:paraId="1FBA3FEA" w14:textId="4E77A512" w:rsidR="00CA5975" w:rsidRPr="00CA5975" w:rsidRDefault="00CA5975" w:rsidP="00CA5975">
      <w:pPr>
        <w:rPr>
          <w:rFonts w:ascii="Arial" w:hAnsi="Arial" w:cs="Arial"/>
          <w:color w:val="003C61"/>
        </w:rPr>
      </w:pPr>
      <w:r w:rsidRPr="00CA5975">
        <w:rPr>
          <w:rFonts w:ascii="Arial" w:hAnsi="Arial" w:cs="Arial"/>
          <w:b/>
          <w:bCs/>
          <w:color w:val="003D64"/>
        </w:rPr>
        <w:t xml:space="preserve">Contracting Entity: </w:t>
      </w:r>
      <w:r w:rsidR="00E36779">
        <w:rPr>
          <w:rFonts w:ascii="Arial" w:hAnsi="Arial" w:cs="Arial"/>
          <w:color w:val="003C61"/>
        </w:rPr>
        <w:t>Oregon State Treasury</w:t>
      </w:r>
    </w:p>
    <w:p w14:paraId="4732AEAD" w14:textId="7F580D5C" w:rsidR="00CA5975" w:rsidRDefault="00CA5975" w:rsidP="008E3A09">
      <w:pPr>
        <w:pStyle w:val="CoverText"/>
      </w:pPr>
      <w:r w:rsidRPr="00CA5975">
        <w:rPr>
          <w:b/>
        </w:rPr>
        <w:t>Request Number:</w:t>
      </w:r>
      <w:r w:rsidRPr="00CA5975">
        <w:t xml:space="preserve"> 170-</w:t>
      </w:r>
      <w:r w:rsidR="00DE144D" w:rsidRPr="00A23DB7">
        <w:t>4437</w:t>
      </w:r>
      <w:r w:rsidR="00E36779" w:rsidRPr="00A23DB7">
        <w:t>-</w:t>
      </w:r>
      <w:r w:rsidR="00EB3800" w:rsidRPr="00A23DB7">
        <w:t>25</w:t>
      </w:r>
    </w:p>
    <w:p w14:paraId="7E64054D" w14:textId="77777777" w:rsidR="00CA5975" w:rsidRDefault="00CA5975" w:rsidP="008E3A09">
      <w:pPr>
        <w:pStyle w:val="CoverText"/>
      </w:pPr>
    </w:p>
    <w:p w14:paraId="5E2C4EBC" w14:textId="44005387" w:rsidR="00CA5975" w:rsidRPr="00C86F38" w:rsidRDefault="00CA5975" w:rsidP="008E3A09">
      <w:pPr>
        <w:pStyle w:val="CoverText"/>
      </w:pPr>
      <w:r w:rsidRPr="00C86F38">
        <w:rPr>
          <w:b/>
        </w:rPr>
        <w:t>Open Date:</w:t>
      </w:r>
      <w:r w:rsidRPr="00C86F38">
        <w:t xml:space="preserve"> </w:t>
      </w:r>
      <w:r w:rsidR="008A2A37" w:rsidRPr="00C86F38">
        <w:t>11/</w:t>
      </w:r>
      <w:r w:rsidR="00D25D5E" w:rsidRPr="00C86F38">
        <w:t>19</w:t>
      </w:r>
      <w:r w:rsidR="008A2A37" w:rsidRPr="00C86F38">
        <w:t>/2025</w:t>
      </w:r>
    </w:p>
    <w:p w14:paraId="64D57490" w14:textId="221170D9" w:rsidR="00CA5975" w:rsidRPr="00CA5975" w:rsidRDefault="00CA5975" w:rsidP="008E3A09">
      <w:pPr>
        <w:pStyle w:val="CoverText"/>
      </w:pPr>
      <w:r w:rsidRPr="00C86F38">
        <w:rPr>
          <w:b/>
        </w:rPr>
        <w:t>Close Date:</w:t>
      </w:r>
      <w:r w:rsidRPr="00C86F38">
        <w:t xml:space="preserve"> </w:t>
      </w:r>
      <w:r w:rsidR="008A2A37" w:rsidRPr="00C86F38">
        <w:t>1/</w:t>
      </w:r>
      <w:r w:rsidR="00D25D5E" w:rsidRPr="00C86F38">
        <w:t>30</w:t>
      </w:r>
      <w:r w:rsidR="008A2A37" w:rsidRPr="00C86F38">
        <w:t>/202</w:t>
      </w:r>
      <w:r w:rsidR="00C86F38">
        <w:t>6</w:t>
      </w:r>
    </w:p>
    <w:p w14:paraId="6BE59239" w14:textId="77777777" w:rsidR="00CA5975" w:rsidRDefault="00CA5975" w:rsidP="008E3A09">
      <w:pPr>
        <w:pStyle w:val="CoverText"/>
      </w:pPr>
    </w:p>
    <w:p w14:paraId="612793B5" w14:textId="77777777" w:rsidR="00CA5975" w:rsidRPr="00CA5975" w:rsidRDefault="00CA5975" w:rsidP="008E3A09">
      <w:pPr>
        <w:pStyle w:val="CoverText"/>
      </w:pPr>
      <w:r w:rsidRPr="00CA5975">
        <w:t>Single Point of Contact:</w:t>
      </w:r>
    </w:p>
    <w:p w14:paraId="76CDBE74" w14:textId="77777777" w:rsidR="005C78C0" w:rsidRDefault="00A23DB7" w:rsidP="008E3A09">
      <w:pPr>
        <w:pStyle w:val="CoverText"/>
      </w:pPr>
      <w:r>
        <w:t>Michael Sztenderowicz</w:t>
      </w:r>
    </w:p>
    <w:p w14:paraId="68897EAA" w14:textId="51FD2052" w:rsidR="00674453" w:rsidRPr="00CA5975" w:rsidRDefault="00674453" w:rsidP="008E3A09">
      <w:pPr>
        <w:pStyle w:val="CoverText"/>
      </w:pPr>
      <w:r>
        <w:t>Procurement Officer</w:t>
      </w:r>
    </w:p>
    <w:p w14:paraId="09D592CD" w14:textId="77777777" w:rsidR="00CA5975" w:rsidRPr="00CA5975" w:rsidRDefault="00CA5975" w:rsidP="008E3A09">
      <w:pPr>
        <w:pStyle w:val="CoverText"/>
      </w:pPr>
      <w:r w:rsidRPr="00CA5975">
        <w:t>Oregon State Treasury</w:t>
      </w:r>
    </w:p>
    <w:p w14:paraId="616D7A38" w14:textId="7DD486D0" w:rsidR="00CA5975" w:rsidRPr="00CA5975" w:rsidRDefault="00674453" w:rsidP="008E3A09">
      <w:pPr>
        <w:pStyle w:val="CoverText"/>
      </w:pPr>
      <w:r>
        <w:t>867 Hawthorne Ave SE</w:t>
      </w:r>
    </w:p>
    <w:p w14:paraId="3FF69594" w14:textId="4353AD9A" w:rsidR="00CA5975" w:rsidRPr="00CA5975" w:rsidRDefault="00A057CB" w:rsidP="008E3A09">
      <w:pPr>
        <w:pStyle w:val="CoverText"/>
      </w:pPr>
      <w:r>
        <w:t>Salem</w:t>
      </w:r>
      <w:r w:rsidR="00CA5975" w:rsidRPr="00CA5975">
        <w:t xml:space="preserve">, </w:t>
      </w:r>
      <w:r>
        <w:t>OR 97301</w:t>
      </w:r>
    </w:p>
    <w:p w14:paraId="71D5236F" w14:textId="77777777" w:rsidR="00CA5975" w:rsidRDefault="00CA5975" w:rsidP="008E3A09">
      <w:pPr>
        <w:pStyle w:val="CoverText"/>
      </w:pPr>
      <w:hyperlink r:id="rId8" w:history="1">
        <w:r w:rsidRPr="00925FAB">
          <w:rPr>
            <w:rStyle w:val="Hyperlink"/>
            <w:sz w:val="22"/>
          </w:rPr>
          <w:t>purchasing@ost.state.or.us</w:t>
        </w:r>
      </w:hyperlink>
    </w:p>
    <w:p w14:paraId="18BD3CE8" w14:textId="1EB69B08" w:rsidR="00CA5975" w:rsidRPr="00CA5975" w:rsidRDefault="00A057CB" w:rsidP="008E3A09">
      <w:pPr>
        <w:pStyle w:val="CoverText"/>
      </w:pPr>
      <w:r>
        <w:t>503-378-6785</w:t>
      </w:r>
    </w:p>
    <w:p w14:paraId="2ED65332" w14:textId="77777777" w:rsidR="00CA5975" w:rsidRPr="00CA5975" w:rsidRDefault="00CA5975" w:rsidP="008E3A09">
      <w:pPr>
        <w:pStyle w:val="CoverText"/>
      </w:pPr>
    </w:p>
    <w:p w14:paraId="41BFE2FA" w14:textId="77777777" w:rsidR="00662CC8" w:rsidRDefault="00662CC8" w:rsidP="008E3A09">
      <w:pPr>
        <w:pStyle w:val="CoverText"/>
        <w:sectPr w:rsidR="00662CC8" w:rsidSect="00CA5975">
          <w:headerReference w:type="default" r:id="rId9"/>
          <w:footerReference w:type="default" r:id="rId10"/>
          <w:headerReference w:type="first" r:id="rId11"/>
          <w:footerReference w:type="first" r:id="rId12"/>
          <w:pgSz w:w="12240" w:h="15840"/>
          <w:pgMar w:top="1440" w:right="1440" w:bottom="1440" w:left="3240" w:header="432" w:footer="0" w:gutter="0"/>
          <w:cols w:space="720"/>
          <w:titlePg/>
          <w:docGrid w:linePitch="360"/>
        </w:sectPr>
      </w:pPr>
    </w:p>
    <w:p w14:paraId="6F426081" w14:textId="465EE68F" w:rsidR="00CA5975" w:rsidRDefault="00CA5975" w:rsidP="008E3A09">
      <w:pPr>
        <w:pStyle w:val="CoverText"/>
      </w:pPr>
      <w:r>
        <w:br w:type="page"/>
      </w:r>
    </w:p>
    <w:p w14:paraId="607D2FAB" w14:textId="77777777" w:rsidR="00CA5975" w:rsidRPr="00143CAD" w:rsidRDefault="00CA5975" w:rsidP="00662CC8">
      <w:pPr>
        <w:pStyle w:val="TOCHeading"/>
      </w:pPr>
      <w:r w:rsidRPr="00143CAD">
        <w:lastRenderedPageBreak/>
        <w:t>Table of Contents</w:t>
      </w:r>
    </w:p>
    <w:p w14:paraId="3D9AA83C" w14:textId="77777777" w:rsidR="00CA5975" w:rsidRPr="00B248D0" w:rsidRDefault="00CA5975" w:rsidP="008E3A09">
      <w:pPr>
        <w:pStyle w:val="CoverText"/>
        <w:rPr>
          <w:highlight w:val="cyan"/>
        </w:rPr>
      </w:pPr>
    </w:p>
    <w:p w14:paraId="21ADD771" w14:textId="71D23CF7" w:rsidR="00143CAD" w:rsidRDefault="00143CAD">
      <w:pPr>
        <w:pStyle w:val="TOC1"/>
        <w:rPr>
          <w:rFonts w:asciiTheme="minorHAnsi" w:eastAsiaTheme="minorEastAsia" w:hAnsiTheme="minorHAnsi" w:cstheme="minorBidi"/>
          <w:b w:val="0"/>
          <w:color w:val="auto"/>
          <w:kern w:val="2"/>
          <w:sz w:val="24"/>
          <w:szCs w:val="24"/>
          <w:lang w:bidi="ar-SA"/>
          <w14:ligatures w14:val="standardContextual"/>
        </w:rPr>
      </w:pPr>
      <w:r>
        <w:rPr>
          <w:highlight w:val="cyan"/>
        </w:rPr>
        <w:fldChar w:fldCharType="begin"/>
      </w:r>
      <w:r>
        <w:rPr>
          <w:highlight w:val="cyan"/>
        </w:rPr>
        <w:instrText xml:space="preserve"> TOC \o "1-2" </w:instrText>
      </w:r>
      <w:r>
        <w:rPr>
          <w:highlight w:val="cyan"/>
        </w:rPr>
        <w:fldChar w:fldCharType="separate"/>
      </w:r>
      <w:r>
        <w:t>1.</w:t>
      </w:r>
      <w:r>
        <w:rPr>
          <w:rFonts w:asciiTheme="minorHAnsi" w:eastAsiaTheme="minorEastAsia" w:hAnsiTheme="minorHAnsi" w:cstheme="minorBidi"/>
          <w:b w:val="0"/>
          <w:color w:val="auto"/>
          <w:kern w:val="2"/>
          <w:sz w:val="24"/>
          <w:szCs w:val="24"/>
          <w:lang w:bidi="ar-SA"/>
          <w14:ligatures w14:val="standardContextual"/>
        </w:rPr>
        <w:tab/>
      </w:r>
      <w:r>
        <w:t>General Information</w:t>
      </w:r>
      <w:r>
        <w:tab/>
      </w:r>
      <w:r>
        <w:fldChar w:fldCharType="begin"/>
      </w:r>
      <w:r>
        <w:instrText xml:space="preserve"> PAGEREF _Toc214451313 \h </w:instrText>
      </w:r>
      <w:r>
        <w:fldChar w:fldCharType="separate"/>
      </w:r>
      <w:r>
        <w:t>4</w:t>
      </w:r>
      <w:r>
        <w:fldChar w:fldCharType="end"/>
      </w:r>
    </w:p>
    <w:p w14:paraId="252EBF54" w14:textId="41DA2D9B"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rsidRPr="00B15DCB">
        <w:rPr>
          <w:bCs/>
        </w:rPr>
        <w:t>O</w:t>
      </w:r>
      <w:r>
        <w:rPr>
          <w:bCs/>
        </w:rPr>
        <w:t>regon State Treasury</w:t>
      </w:r>
      <w:r>
        <w:tab/>
      </w:r>
      <w:r>
        <w:fldChar w:fldCharType="begin"/>
      </w:r>
      <w:r>
        <w:instrText xml:space="preserve"> PAGEREF _Toc214451314 \h </w:instrText>
      </w:r>
      <w:r>
        <w:fldChar w:fldCharType="separate"/>
      </w:r>
      <w:r>
        <w:t>4</w:t>
      </w:r>
      <w:r>
        <w:fldChar w:fldCharType="end"/>
      </w:r>
    </w:p>
    <w:p w14:paraId="0D6EB29D" w14:textId="2F2D1FA3"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Statutory Authority</w:t>
      </w:r>
      <w:r>
        <w:tab/>
      </w:r>
      <w:r>
        <w:fldChar w:fldCharType="begin"/>
      </w:r>
      <w:r>
        <w:instrText xml:space="preserve"> PAGEREF _Toc214451315 \h </w:instrText>
      </w:r>
      <w:r>
        <w:fldChar w:fldCharType="separate"/>
      </w:r>
      <w:r>
        <w:t>4</w:t>
      </w:r>
      <w:r>
        <w:fldChar w:fldCharType="end"/>
      </w:r>
    </w:p>
    <w:p w14:paraId="6AC6F43E" w14:textId="7BA4EA8E"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Single Point of Contact</w:t>
      </w:r>
      <w:r>
        <w:tab/>
      </w:r>
      <w:r>
        <w:fldChar w:fldCharType="begin"/>
      </w:r>
      <w:r>
        <w:instrText xml:space="preserve"> PAGEREF _Toc214451316 \h </w:instrText>
      </w:r>
      <w:r>
        <w:fldChar w:fldCharType="separate"/>
      </w:r>
      <w:r>
        <w:t>4</w:t>
      </w:r>
      <w:r>
        <w:fldChar w:fldCharType="end"/>
      </w:r>
    </w:p>
    <w:p w14:paraId="6D94EC1A" w14:textId="79581143"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Public Notice</w:t>
      </w:r>
      <w:r>
        <w:tab/>
      </w:r>
      <w:r>
        <w:fldChar w:fldCharType="begin"/>
      </w:r>
      <w:r>
        <w:instrText xml:space="preserve"> PAGEREF _Toc214451317 \h </w:instrText>
      </w:r>
      <w:r>
        <w:fldChar w:fldCharType="separate"/>
      </w:r>
      <w:r>
        <w:t>5</w:t>
      </w:r>
      <w:r>
        <w:fldChar w:fldCharType="end"/>
      </w:r>
    </w:p>
    <w:p w14:paraId="05328BC6" w14:textId="58864302"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Business Inclusion and Diversity</w:t>
      </w:r>
      <w:r>
        <w:tab/>
      </w:r>
      <w:r>
        <w:fldChar w:fldCharType="begin"/>
      </w:r>
      <w:r>
        <w:instrText xml:space="preserve"> PAGEREF _Toc214451318 \h </w:instrText>
      </w:r>
      <w:r>
        <w:fldChar w:fldCharType="separate"/>
      </w:r>
      <w:r>
        <w:t>5</w:t>
      </w:r>
      <w:r>
        <w:fldChar w:fldCharType="end"/>
      </w:r>
    </w:p>
    <w:p w14:paraId="7F28D4D0" w14:textId="7FE21BAE" w:rsidR="00143CAD" w:rsidRDefault="00143CAD">
      <w:pPr>
        <w:pStyle w:val="TOC1"/>
        <w:rPr>
          <w:rFonts w:asciiTheme="minorHAnsi" w:eastAsiaTheme="minorEastAsia" w:hAnsiTheme="minorHAnsi" w:cstheme="minorBidi"/>
          <w:b w:val="0"/>
          <w:color w:val="auto"/>
          <w:kern w:val="2"/>
          <w:sz w:val="24"/>
          <w:szCs w:val="24"/>
          <w:lang w:bidi="ar-SA"/>
          <w14:ligatures w14:val="standardContextual"/>
        </w:rPr>
      </w:pPr>
      <w:r>
        <w:t>2.</w:t>
      </w:r>
      <w:r>
        <w:rPr>
          <w:rFonts w:asciiTheme="minorHAnsi" w:eastAsiaTheme="minorEastAsia" w:hAnsiTheme="minorHAnsi" w:cstheme="minorBidi"/>
          <w:b w:val="0"/>
          <w:color w:val="auto"/>
          <w:kern w:val="2"/>
          <w:sz w:val="24"/>
          <w:szCs w:val="24"/>
          <w:lang w:bidi="ar-SA"/>
          <w14:ligatures w14:val="standardContextual"/>
        </w:rPr>
        <w:tab/>
      </w:r>
      <w:r>
        <w:t>Procurement Information</w:t>
      </w:r>
      <w:r>
        <w:tab/>
      </w:r>
      <w:r>
        <w:fldChar w:fldCharType="begin"/>
      </w:r>
      <w:r>
        <w:instrText xml:space="preserve"> PAGEREF _Toc214451319 \h </w:instrText>
      </w:r>
      <w:r>
        <w:fldChar w:fldCharType="separate"/>
      </w:r>
      <w:r>
        <w:t>6</w:t>
      </w:r>
      <w:r>
        <w:fldChar w:fldCharType="end"/>
      </w:r>
    </w:p>
    <w:p w14:paraId="5C791E01" w14:textId="42099D7F"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Introduction</w:t>
      </w:r>
      <w:r>
        <w:tab/>
      </w:r>
      <w:r>
        <w:fldChar w:fldCharType="begin"/>
      </w:r>
      <w:r>
        <w:instrText xml:space="preserve"> PAGEREF _Toc214451320 \h </w:instrText>
      </w:r>
      <w:r>
        <w:fldChar w:fldCharType="separate"/>
      </w:r>
      <w:r>
        <w:t>6</w:t>
      </w:r>
      <w:r>
        <w:fldChar w:fldCharType="end"/>
      </w:r>
    </w:p>
    <w:p w14:paraId="7FAD67AA" w14:textId="4762E1D4" w:rsidR="00143CAD" w:rsidRDefault="00143CAD" w:rsidP="00143CAD">
      <w:pPr>
        <w:pStyle w:val="TOC2"/>
        <w:rPr>
          <w:rFonts w:asciiTheme="minorHAnsi" w:eastAsiaTheme="minorEastAsia" w:hAnsiTheme="minorHAnsi" w:cstheme="minorBidi"/>
          <w:color w:val="auto"/>
          <w:kern w:val="2"/>
          <w:sz w:val="24"/>
          <w:szCs w:val="24"/>
          <w:lang w:bidi="ar-SA"/>
          <w14:ligatures w14:val="standardContextual"/>
        </w:rPr>
      </w:pPr>
      <w:r>
        <w:t>Program Overview</w:t>
      </w:r>
      <w:r>
        <w:tab/>
      </w:r>
      <w:r>
        <w:fldChar w:fldCharType="begin"/>
      </w:r>
      <w:r>
        <w:instrText xml:space="preserve"> PAGEREF _Toc214451321 \h </w:instrText>
      </w:r>
      <w:r>
        <w:fldChar w:fldCharType="separate"/>
      </w:r>
      <w:r>
        <w:t>6</w:t>
      </w:r>
      <w:r>
        <w:fldChar w:fldCharType="end"/>
      </w:r>
    </w:p>
    <w:p w14:paraId="3A6EDB5F" w14:textId="04632012"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Project Overview and Purpose</w:t>
      </w:r>
      <w:r>
        <w:tab/>
      </w:r>
      <w:r>
        <w:fldChar w:fldCharType="begin"/>
      </w:r>
      <w:r>
        <w:instrText xml:space="preserve"> PAGEREF _Toc214451325 \h </w:instrText>
      </w:r>
      <w:r>
        <w:fldChar w:fldCharType="separate"/>
      </w:r>
      <w:r>
        <w:t>7</w:t>
      </w:r>
      <w:r>
        <w:fldChar w:fldCharType="end"/>
      </w:r>
    </w:p>
    <w:p w14:paraId="49E293AB" w14:textId="3C03992F"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Scope of Work</w:t>
      </w:r>
      <w:r>
        <w:tab/>
      </w:r>
      <w:r>
        <w:fldChar w:fldCharType="begin"/>
      </w:r>
      <w:r>
        <w:instrText xml:space="preserve"> PAGEREF _Toc214451326 \h </w:instrText>
      </w:r>
      <w:r>
        <w:fldChar w:fldCharType="separate"/>
      </w:r>
      <w:r>
        <w:t>7</w:t>
      </w:r>
      <w:r>
        <w:fldChar w:fldCharType="end"/>
      </w:r>
    </w:p>
    <w:p w14:paraId="1447DDE4" w14:textId="4FE7DBC3"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Schedule</w:t>
      </w:r>
      <w:r>
        <w:tab/>
      </w:r>
      <w:r>
        <w:fldChar w:fldCharType="begin"/>
      </w:r>
      <w:r>
        <w:instrText xml:space="preserve"> PAGEREF _Toc214451327 \h </w:instrText>
      </w:r>
      <w:r>
        <w:fldChar w:fldCharType="separate"/>
      </w:r>
      <w:r>
        <w:t>9</w:t>
      </w:r>
      <w:r>
        <w:fldChar w:fldCharType="end"/>
      </w:r>
    </w:p>
    <w:p w14:paraId="24183458" w14:textId="069BE479"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Protests</w:t>
      </w:r>
      <w:r>
        <w:tab/>
      </w:r>
      <w:r>
        <w:fldChar w:fldCharType="begin"/>
      </w:r>
      <w:r>
        <w:instrText xml:space="preserve"> PAGEREF _Toc214451328 \h </w:instrText>
      </w:r>
      <w:r>
        <w:fldChar w:fldCharType="separate"/>
      </w:r>
      <w:r>
        <w:t>10</w:t>
      </w:r>
      <w:r>
        <w:fldChar w:fldCharType="end"/>
      </w:r>
    </w:p>
    <w:p w14:paraId="4F9CD681" w14:textId="6D720FF1" w:rsidR="00143CAD" w:rsidRDefault="00143CAD">
      <w:pPr>
        <w:pStyle w:val="TOC1"/>
        <w:rPr>
          <w:rFonts w:asciiTheme="minorHAnsi" w:eastAsiaTheme="minorEastAsia" w:hAnsiTheme="minorHAnsi" w:cstheme="minorBidi"/>
          <w:b w:val="0"/>
          <w:color w:val="auto"/>
          <w:kern w:val="2"/>
          <w:sz w:val="24"/>
          <w:szCs w:val="24"/>
          <w:lang w:bidi="ar-SA"/>
          <w14:ligatures w14:val="standardContextual"/>
        </w:rPr>
      </w:pPr>
      <w:r>
        <w:t>3.</w:t>
      </w:r>
      <w:r>
        <w:rPr>
          <w:rFonts w:asciiTheme="minorHAnsi" w:eastAsiaTheme="minorEastAsia" w:hAnsiTheme="minorHAnsi" w:cstheme="minorBidi"/>
          <w:b w:val="0"/>
          <w:color w:val="auto"/>
          <w:kern w:val="2"/>
          <w:sz w:val="24"/>
          <w:szCs w:val="24"/>
          <w:lang w:bidi="ar-SA"/>
          <w14:ligatures w14:val="standardContextual"/>
        </w:rPr>
        <w:tab/>
      </w:r>
      <w:r>
        <w:t>Qualification Requirements</w:t>
      </w:r>
      <w:r>
        <w:tab/>
      </w:r>
      <w:r>
        <w:fldChar w:fldCharType="begin"/>
      </w:r>
      <w:r>
        <w:instrText xml:space="preserve"> PAGEREF _Toc214451329 \h </w:instrText>
      </w:r>
      <w:r>
        <w:fldChar w:fldCharType="separate"/>
      </w:r>
      <w:r>
        <w:t>11</w:t>
      </w:r>
      <w:r>
        <w:fldChar w:fldCharType="end"/>
      </w:r>
    </w:p>
    <w:p w14:paraId="4EDDF817" w14:textId="17E2310A"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Minimum Qualification</w:t>
      </w:r>
      <w:r>
        <w:tab/>
      </w:r>
      <w:r>
        <w:fldChar w:fldCharType="begin"/>
      </w:r>
      <w:r>
        <w:instrText xml:space="preserve"> PAGEREF _Toc214451330 \h </w:instrText>
      </w:r>
      <w:r>
        <w:fldChar w:fldCharType="separate"/>
      </w:r>
      <w:r>
        <w:t>11</w:t>
      </w:r>
      <w:r>
        <w:fldChar w:fldCharType="end"/>
      </w:r>
    </w:p>
    <w:p w14:paraId="34837368" w14:textId="5ACD0A1B"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Licensing and Certification Requirements</w:t>
      </w:r>
      <w:r>
        <w:tab/>
      </w:r>
      <w:r>
        <w:fldChar w:fldCharType="begin"/>
      </w:r>
      <w:r>
        <w:instrText xml:space="preserve"> PAGEREF _Toc214451331 \h </w:instrText>
      </w:r>
      <w:r>
        <w:fldChar w:fldCharType="separate"/>
      </w:r>
      <w:r>
        <w:t>11</w:t>
      </w:r>
      <w:r>
        <w:fldChar w:fldCharType="end"/>
      </w:r>
    </w:p>
    <w:p w14:paraId="31EF2995" w14:textId="17297480" w:rsidR="00143CAD" w:rsidRDefault="00143CAD">
      <w:pPr>
        <w:pStyle w:val="TOC1"/>
        <w:rPr>
          <w:rFonts w:asciiTheme="minorHAnsi" w:eastAsiaTheme="minorEastAsia" w:hAnsiTheme="minorHAnsi" w:cstheme="minorBidi"/>
          <w:b w:val="0"/>
          <w:color w:val="auto"/>
          <w:kern w:val="2"/>
          <w:sz w:val="24"/>
          <w:szCs w:val="24"/>
          <w:lang w:bidi="ar-SA"/>
          <w14:ligatures w14:val="standardContextual"/>
        </w:rPr>
      </w:pPr>
      <w:r>
        <w:t>4.</w:t>
      </w:r>
      <w:r>
        <w:rPr>
          <w:rFonts w:asciiTheme="minorHAnsi" w:eastAsiaTheme="minorEastAsia" w:hAnsiTheme="minorHAnsi" w:cstheme="minorBidi"/>
          <w:b w:val="0"/>
          <w:color w:val="auto"/>
          <w:kern w:val="2"/>
          <w:sz w:val="24"/>
          <w:szCs w:val="24"/>
          <w:lang w:bidi="ar-SA"/>
          <w14:ligatures w14:val="standardContextual"/>
        </w:rPr>
        <w:tab/>
      </w:r>
      <w:r>
        <w:t>Proposal Requirements</w:t>
      </w:r>
      <w:r>
        <w:tab/>
      </w:r>
      <w:r>
        <w:fldChar w:fldCharType="begin"/>
      </w:r>
      <w:r>
        <w:instrText xml:space="preserve"> PAGEREF _Toc214451332 \h </w:instrText>
      </w:r>
      <w:r>
        <w:fldChar w:fldCharType="separate"/>
      </w:r>
      <w:r>
        <w:t>12</w:t>
      </w:r>
      <w:r>
        <w:fldChar w:fldCharType="end"/>
      </w:r>
    </w:p>
    <w:p w14:paraId="3F1B19F0" w14:textId="0976A150"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Format, Quantity, and Delivery</w:t>
      </w:r>
      <w:r>
        <w:tab/>
      </w:r>
      <w:r>
        <w:fldChar w:fldCharType="begin"/>
      </w:r>
      <w:r>
        <w:instrText xml:space="preserve"> PAGEREF _Toc214451333 \h </w:instrText>
      </w:r>
      <w:r>
        <w:fldChar w:fldCharType="separate"/>
      </w:r>
      <w:r>
        <w:t>12</w:t>
      </w:r>
      <w:r>
        <w:fldChar w:fldCharType="end"/>
      </w:r>
    </w:p>
    <w:p w14:paraId="0DBED9BE" w14:textId="3EA83F67"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General Requirements</w:t>
      </w:r>
      <w:r>
        <w:tab/>
      </w:r>
      <w:r>
        <w:fldChar w:fldCharType="begin"/>
      </w:r>
      <w:r>
        <w:instrText xml:space="preserve"> PAGEREF _Toc214451334 \h </w:instrText>
      </w:r>
      <w:r>
        <w:fldChar w:fldCharType="separate"/>
      </w:r>
      <w:r>
        <w:t>13</w:t>
      </w:r>
      <w:r>
        <w:fldChar w:fldCharType="end"/>
      </w:r>
    </w:p>
    <w:p w14:paraId="6DB4016C" w14:textId="0DBEF4F5"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Information and Certification Sheet</w:t>
      </w:r>
      <w:r>
        <w:tab/>
      </w:r>
      <w:r>
        <w:fldChar w:fldCharType="begin"/>
      </w:r>
      <w:r>
        <w:instrText xml:space="preserve"> PAGEREF _Toc214451335 \h </w:instrText>
      </w:r>
      <w:r>
        <w:fldChar w:fldCharType="separate"/>
      </w:r>
      <w:r>
        <w:t>13</w:t>
      </w:r>
      <w:r>
        <w:fldChar w:fldCharType="end"/>
      </w:r>
    </w:p>
    <w:p w14:paraId="2DA77D4D" w14:textId="24AF2189"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Public Records and Exemptions</w:t>
      </w:r>
      <w:r>
        <w:tab/>
      </w:r>
      <w:r>
        <w:fldChar w:fldCharType="begin"/>
      </w:r>
      <w:r>
        <w:instrText xml:space="preserve"> PAGEREF _Toc214451336 \h </w:instrText>
      </w:r>
      <w:r>
        <w:fldChar w:fldCharType="separate"/>
      </w:r>
      <w:r>
        <w:t>13</w:t>
      </w:r>
      <w:r>
        <w:fldChar w:fldCharType="end"/>
      </w:r>
    </w:p>
    <w:p w14:paraId="0D7ED090" w14:textId="20C7EC85"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Strength of Organization &amp; Experience (200 points)</w:t>
      </w:r>
      <w:r>
        <w:tab/>
      </w:r>
      <w:r>
        <w:fldChar w:fldCharType="begin"/>
      </w:r>
      <w:r>
        <w:instrText xml:space="preserve"> PAGEREF _Toc214451337 \h </w:instrText>
      </w:r>
      <w:r>
        <w:fldChar w:fldCharType="separate"/>
      </w:r>
      <w:r>
        <w:t>14</w:t>
      </w:r>
      <w:r>
        <w:fldChar w:fldCharType="end"/>
      </w:r>
    </w:p>
    <w:p w14:paraId="5513D2C4" w14:textId="3C6FD4C2"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Understanding of Requested Services/Project (200 Points)</w:t>
      </w:r>
      <w:r>
        <w:tab/>
      </w:r>
      <w:r>
        <w:fldChar w:fldCharType="begin"/>
      </w:r>
      <w:r>
        <w:instrText xml:space="preserve"> PAGEREF _Toc214451338 \h </w:instrText>
      </w:r>
      <w:r>
        <w:fldChar w:fldCharType="separate"/>
      </w:r>
      <w:r>
        <w:t>14</w:t>
      </w:r>
      <w:r>
        <w:fldChar w:fldCharType="end"/>
      </w:r>
    </w:p>
    <w:p w14:paraId="74899AB7" w14:textId="602BF66D"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Key Persons and Resumes (150 Points)</w:t>
      </w:r>
      <w:r>
        <w:tab/>
      </w:r>
      <w:r>
        <w:fldChar w:fldCharType="begin"/>
      </w:r>
      <w:r>
        <w:instrText xml:space="preserve"> PAGEREF _Toc214451339 \h </w:instrText>
      </w:r>
      <w:r>
        <w:fldChar w:fldCharType="separate"/>
      </w:r>
      <w:r>
        <w:t>15</w:t>
      </w:r>
      <w:r>
        <w:fldChar w:fldCharType="end"/>
      </w:r>
    </w:p>
    <w:p w14:paraId="5E0165CD" w14:textId="4D073A03"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Project Implementation Plan (200 Points)</w:t>
      </w:r>
      <w:r>
        <w:tab/>
      </w:r>
      <w:r>
        <w:fldChar w:fldCharType="begin"/>
      </w:r>
      <w:r>
        <w:instrText xml:space="preserve"> PAGEREF _Toc214451340 \h </w:instrText>
      </w:r>
      <w:r>
        <w:fldChar w:fldCharType="separate"/>
      </w:r>
      <w:r>
        <w:t>15</w:t>
      </w:r>
      <w:r>
        <w:fldChar w:fldCharType="end"/>
      </w:r>
    </w:p>
    <w:p w14:paraId="76AB451B" w14:textId="7E69E687"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Sample Marketing Plan (150 Points)</w:t>
      </w:r>
      <w:r>
        <w:tab/>
      </w:r>
      <w:r>
        <w:fldChar w:fldCharType="begin"/>
      </w:r>
      <w:r>
        <w:instrText xml:space="preserve"> PAGEREF _Toc214451341 \h </w:instrText>
      </w:r>
      <w:r>
        <w:fldChar w:fldCharType="separate"/>
      </w:r>
      <w:r>
        <w:t>15</w:t>
      </w:r>
      <w:r>
        <w:fldChar w:fldCharType="end"/>
      </w:r>
    </w:p>
    <w:p w14:paraId="238722A2" w14:textId="6CCD5F6D"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Price Proposal (200 Points)</w:t>
      </w:r>
      <w:r>
        <w:tab/>
      </w:r>
      <w:r>
        <w:fldChar w:fldCharType="begin"/>
      </w:r>
      <w:r>
        <w:instrText xml:space="preserve"> PAGEREF _Toc214451342 \h </w:instrText>
      </w:r>
      <w:r>
        <w:fldChar w:fldCharType="separate"/>
      </w:r>
      <w:r>
        <w:t>16</w:t>
      </w:r>
      <w:r>
        <w:fldChar w:fldCharType="end"/>
      </w:r>
    </w:p>
    <w:p w14:paraId="12486437" w14:textId="3C752690"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Sample Contract Exceptions</w:t>
      </w:r>
      <w:r>
        <w:tab/>
      </w:r>
      <w:r>
        <w:fldChar w:fldCharType="begin"/>
      </w:r>
      <w:r>
        <w:instrText xml:space="preserve"> PAGEREF _Toc214451343 \h </w:instrText>
      </w:r>
      <w:r>
        <w:fldChar w:fldCharType="separate"/>
      </w:r>
      <w:r>
        <w:t>16</w:t>
      </w:r>
      <w:r>
        <w:fldChar w:fldCharType="end"/>
      </w:r>
    </w:p>
    <w:p w14:paraId="7E3950C4" w14:textId="61591CB1" w:rsidR="00143CAD" w:rsidRDefault="00143CAD">
      <w:pPr>
        <w:pStyle w:val="TOC1"/>
        <w:rPr>
          <w:rFonts w:asciiTheme="minorHAnsi" w:eastAsiaTheme="minorEastAsia" w:hAnsiTheme="minorHAnsi" w:cstheme="minorBidi"/>
          <w:b w:val="0"/>
          <w:color w:val="auto"/>
          <w:kern w:val="2"/>
          <w:sz w:val="24"/>
          <w:szCs w:val="24"/>
          <w:lang w:bidi="ar-SA"/>
          <w14:ligatures w14:val="standardContextual"/>
        </w:rPr>
      </w:pPr>
      <w:r>
        <w:t>5.</w:t>
      </w:r>
      <w:r>
        <w:rPr>
          <w:rFonts w:asciiTheme="minorHAnsi" w:eastAsiaTheme="minorEastAsia" w:hAnsiTheme="minorHAnsi" w:cstheme="minorBidi"/>
          <w:b w:val="0"/>
          <w:color w:val="auto"/>
          <w:kern w:val="2"/>
          <w:sz w:val="24"/>
          <w:szCs w:val="24"/>
          <w:lang w:bidi="ar-SA"/>
          <w14:ligatures w14:val="standardContextual"/>
        </w:rPr>
        <w:tab/>
      </w:r>
      <w:r>
        <w:t>Solicitation Process</w:t>
      </w:r>
      <w:r>
        <w:tab/>
      </w:r>
      <w:r>
        <w:fldChar w:fldCharType="begin"/>
      </w:r>
      <w:r>
        <w:instrText xml:space="preserve"> PAGEREF _Toc214451344 \h </w:instrText>
      </w:r>
      <w:r>
        <w:fldChar w:fldCharType="separate"/>
      </w:r>
      <w:r>
        <w:t>17</w:t>
      </w:r>
      <w:r>
        <w:fldChar w:fldCharType="end"/>
      </w:r>
    </w:p>
    <w:p w14:paraId="77DC77A5" w14:textId="7131257C"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Pre-Proposal Conference</w:t>
      </w:r>
      <w:r>
        <w:tab/>
      </w:r>
      <w:r>
        <w:fldChar w:fldCharType="begin"/>
      </w:r>
      <w:r>
        <w:instrText xml:space="preserve"> PAGEREF _Toc214451345 \h </w:instrText>
      </w:r>
      <w:r>
        <w:fldChar w:fldCharType="separate"/>
      </w:r>
      <w:r>
        <w:t>17</w:t>
      </w:r>
      <w:r>
        <w:fldChar w:fldCharType="end"/>
      </w:r>
    </w:p>
    <w:p w14:paraId="5FE6EC4D" w14:textId="6513BF58"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Questions/Requests for Clarification</w:t>
      </w:r>
      <w:r>
        <w:tab/>
      </w:r>
      <w:r>
        <w:fldChar w:fldCharType="begin"/>
      </w:r>
      <w:r>
        <w:instrText xml:space="preserve"> PAGEREF _Toc214451346 \h </w:instrText>
      </w:r>
      <w:r>
        <w:fldChar w:fldCharType="separate"/>
      </w:r>
      <w:r>
        <w:t>17</w:t>
      </w:r>
      <w:r>
        <w:fldChar w:fldCharType="end"/>
      </w:r>
    </w:p>
    <w:p w14:paraId="39042D73" w14:textId="466C057A"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Modification or Withdrawal</w:t>
      </w:r>
      <w:r>
        <w:tab/>
      </w:r>
      <w:r>
        <w:fldChar w:fldCharType="begin"/>
      </w:r>
      <w:r>
        <w:instrText xml:space="preserve"> PAGEREF _Toc214451347 \h </w:instrText>
      </w:r>
      <w:r>
        <w:fldChar w:fldCharType="separate"/>
      </w:r>
      <w:r>
        <w:t>17</w:t>
      </w:r>
      <w:r>
        <w:fldChar w:fldCharType="end"/>
      </w:r>
    </w:p>
    <w:p w14:paraId="705068B2" w14:textId="5B900AD0"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Cancellation and Rejection of Proposal</w:t>
      </w:r>
      <w:r>
        <w:tab/>
      </w:r>
      <w:r>
        <w:fldChar w:fldCharType="begin"/>
      </w:r>
      <w:r>
        <w:instrText xml:space="preserve"> PAGEREF _Toc214451348 \h </w:instrText>
      </w:r>
      <w:r>
        <w:fldChar w:fldCharType="separate"/>
      </w:r>
      <w:r>
        <w:t>17</w:t>
      </w:r>
      <w:r>
        <w:fldChar w:fldCharType="end"/>
      </w:r>
    </w:p>
    <w:p w14:paraId="57CD5F49" w14:textId="36B070CE"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Responsiveness Determination</w:t>
      </w:r>
      <w:r>
        <w:tab/>
      </w:r>
      <w:r>
        <w:fldChar w:fldCharType="begin"/>
      </w:r>
      <w:r>
        <w:instrText xml:space="preserve"> PAGEREF _Toc214451349 \h </w:instrText>
      </w:r>
      <w:r>
        <w:fldChar w:fldCharType="separate"/>
      </w:r>
      <w:r>
        <w:t>18</w:t>
      </w:r>
      <w:r>
        <w:fldChar w:fldCharType="end"/>
      </w:r>
    </w:p>
    <w:p w14:paraId="7CCD5FA3" w14:textId="36AB1365"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Responsibility Determination</w:t>
      </w:r>
      <w:r>
        <w:tab/>
      </w:r>
      <w:r>
        <w:fldChar w:fldCharType="begin"/>
      </w:r>
      <w:r>
        <w:instrText xml:space="preserve"> PAGEREF _Toc214451350 \h </w:instrText>
      </w:r>
      <w:r>
        <w:fldChar w:fldCharType="separate"/>
      </w:r>
      <w:r>
        <w:t>18</w:t>
      </w:r>
      <w:r>
        <w:fldChar w:fldCharType="end"/>
      </w:r>
    </w:p>
    <w:p w14:paraId="6DDAF489" w14:textId="0390B8A0" w:rsidR="00143CAD" w:rsidRDefault="00143CAD">
      <w:pPr>
        <w:pStyle w:val="TOC1"/>
        <w:rPr>
          <w:rFonts w:asciiTheme="minorHAnsi" w:eastAsiaTheme="minorEastAsia" w:hAnsiTheme="minorHAnsi" w:cstheme="minorBidi"/>
          <w:b w:val="0"/>
          <w:color w:val="auto"/>
          <w:kern w:val="2"/>
          <w:sz w:val="24"/>
          <w:szCs w:val="24"/>
          <w:lang w:bidi="ar-SA"/>
          <w14:ligatures w14:val="standardContextual"/>
        </w:rPr>
      </w:pPr>
      <w:r>
        <w:lastRenderedPageBreak/>
        <w:t>6.</w:t>
      </w:r>
      <w:r>
        <w:rPr>
          <w:rFonts w:asciiTheme="minorHAnsi" w:eastAsiaTheme="minorEastAsia" w:hAnsiTheme="minorHAnsi" w:cstheme="minorBidi"/>
          <w:b w:val="0"/>
          <w:color w:val="auto"/>
          <w:kern w:val="2"/>
          <w:sz w:val="24"/>
          <w:szCs w:val="24"/>
          <w:lang w:bidi="ar-SA"/>
          <w14:ligatures w14:val="standardContextual"/>
        </w:rPr>
        <w:tab/>
      </w:r>
      <w:r>
        <w:t>Evaluation</w:t>
      </w:r>
      <w:r>
        <w:tab/>
      </w:r>
      <w:r>
        <w:fldChar w:fldCharType="begin"/>
      </w:r>
      <w:r>
        <w:instrText xml:space="preserve"> PAGEREF _Toc214451351 \h </w:instrText>
      </w:r>
      <w:r>
        <w:fldChar w:fldCharType="separate"/>
      </w:r>
      <w:r>
        <w:t>19</w:t>
      </w:r>
      <w:r>
        <w:fldChar w:fldCharType="end"/>
      </w:r>
    </w:p>
    <w:p w14:paraId="03E42395" w14:textId="52A938A1"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General Requirements</w:t>
      </w:r>
      <w:r>
        <w:tab/>
      </w:r>
      <w:r>
        <w:fldChar w:fldCharType="begin"/>
      </w:r>
      <w:r>
        <w:instrText xml:space="preserve"> PAGEREF _Toc214451352 \h </w:instrText>
      </w:r>
      <w:r>
        <w:fldChar w:fldCharType="separate"/>
      </w:r>
      <w:r>
        <w:t>19</w:t>
      </w:r>
      <w:r>
        <w:fldChar w:fldCharType="end"/>
      </w:r>
    </w:p>
    <w:p w14:paraId="6235CFB0" w14:textId="133AC249"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Evaluation Criteria</w:t>
      </w:r>
      <w:r>
        <w:tab/>
      </w:r>
      <w:r>
        <w:fldChar w:fldCharType="begin"/>
      </w:r>
      <w:r>
        <w:instrText xml:space="preserve"> PAGEREF _Toc214451353 \h </w:instrText>
      </w:r>
      <w:r>
        <w:fldChar w:fldCharType="separate"/>
      </w:r>
      <w:r>
        <w:t>19</w:t>
      </w:r>
      <w:r>
        <w:fldChar w:fldCharType="end"/>
      </w:r>
    </w:p>
    <w:p w14:paraId="456D747E" w14:textId="2C0D002F"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Point and Score Calculation</w:t>
      </w:r>
      <w:r>
        <w:tab/>
      </w:r>
      <w:r>
        <w:fldChar w:fldCharType="begin"/>
      </w:r>
      <w:r>
        <w:instrText xml:space="preserve"> PAGEREF _Toc214451354 \h </w:instrText>
      </w:r>
      <w:r>
        <w:fldChar w:fldCharType="separate"/>
      </w:r>
      <w:r>
        <w:t>20</w:t>
      </w:r>
      <w:r>
        <w:fldChar w:fldCharType="end"/>
      </w:r>
    </w:p>
    <w:p w14:paraId="131AF2A6" w14:textId="10AE0244"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Price Proposal Evaluation</w:t>
      </w:r>
      <w:r>
        <w:tab/>
      </w:r>
      <w:r>
        <w:fldChar w:fldCharType="begin"/>
      </w:r>
      <w:r>
        <w:instrText xml:space="preserve"> PAGEREF _Toc214451355 \h </w:instrText>
      </w:r>
      <w:r>
        <w:fldChar w:fldCharType="separate"/>
      </w:r>
      <w:r>
        <w:t>21</w:t>
      </w:r>
      <w:r>
        <w:fldChar w:fldCharType="end"/>
      </w:r>
    </w:p>
    <w:p w14:paraId="0BDB7ADD" w14:textId="676CEFD6"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Proposal Ranking</w:t>
      </w:r>
      <w:r>
        <w:tab/>
      </w:r>
      <w:r>
        <w:fldChar w:fldCharType="begin"/>
      </w:r>
      <w:r>
        <w:instrText xml:space="preserve"> PAGEREF _Toc214451356 \h </w:instrText>
      </w:r>
      <w:r>
        <w:fldChar w:fldCharType="separate"/>
      </w:r>
      <w:r>
        <w:t>21</w:t>
      </w:r>
      <w:r>
        <w:fldChar w:fldCharType="end"/>
      </w:r>
    </w:p>
    <w:p w14:paraId="7E05185E" w14:textId="1A98860A"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Next Step Determination</w:t>
      </w:r>
      <w:r>
        <w:tab/>
      </w:r>
      <w:r>
        <w:fldChar w:fldCharType="begin"/>
      </w:r>
      <w:r>
        <w:instrText xml:space="preserve"> PAGEREF _Toc214451357 \h </w:instrText>
      </w:r>
      <w:r>
        <w:fldChar w:fldCharType="separate"/>
      </w:r>
      <w:r>
        <w:t>22</w:t>
      </w:r>
      <w:r>
        <w:fldChar w:fldCharType="end"/>
      </w:r>
    </w:p>
    <w:p w14:paraId="2484D52C" w14:textId="050CD7B9"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Subsequent Round Scoring</w:t>
      </w:r>
      <w:r>
        <w:tab/>
      </w:r>
      <w:r>
        <w:fldChar w:fldCharType="begin"/>
      </w:r>
      <w:r>
        <w:instrText xml:space="preserve"> PAGEREF _Toc214451358 \h </w:instrText>
      </w:r>
      <w:r>
        <w:fldChar w:fldCharType="separate"/>
      </w:r>
      <w:r>
        <w:t>22</w:t>
      </w:r>
      <w:r>
        <w:fldChar w:fldCharType="end"/>
      </w:r>
    </w:p>
    <w:p w14:paraId="16F2B8C0" w14:textId="52B121A0" w:rsidR="00143CAD" w:rsidRDefault="00143CAD">
      <w:pPr>
        <w:pStyle w:val="TOC1"/>
        <w:rPr>
          <w:rFonts w:asciiTheme="minorHAnsi" w:eastAsiaTheme="minorEastAsia" w:hAnsiTheme="minorHAnsi" w:cstheme="minorBidi"/>
          <w:b w:val="0"/>
          <w:color w:val="auto"/>
          <w:kern w:val="2"/>
          <w:sz w:val="24"/>
          <w:szCs w:val="24"/>
          <w:lang w:bidi="ar-SA"/>
          <w14:ligatures w14:val="standardContextual"/>
        </w:rPr>
      </w:pPr>
      <w:r>
        <w:t>7.</w:t>
      </w:r>
      <w:r>
        <w:rPr>
          <w:rFonts w:asciiTheme="minorHAnsi" w:eastAsiaTheme="minorEastAsia" w:hAnsiTheme="minorHAnsi" w:cstheme="minorBidi"/>
          <w:b w:val="0"/>
          <w:color w:val="auto"/>
          <w:kern w:val="2"/>
          <w:sz w:val="24"/>
          <w:szCs w:val="24"/>
          <w:lang w:bidi="ar-SA"/>
          <w14:ligatures w14:val="standardContextual"/>
        </w:rPr>
        <w:tab/>
      </w:r>
      <w:r>
        <w:t>Award and Negotiation</w:t>
      </w:r>
      <w:r>
        <w:tab/>
      </w:r>
      <w:r>
        <w:fldChar w:fldCharType="begin"/>
      </w:r>
      <w:r>
        <w:instrText xml:space="preserve"> PAGEREF _Toc214451359 \h </w:instrText>
      </w:r>
      <w:r>
        <w:fldChar w:fldCharType="separate"/>
      </w:r>
      <w:r>
        <w:t>23</w:t>
      </w:r>
      <w:r>
        <w:fldChar w:fldCharType="end"/>
      </w:r>
    </w:p>
    <w:p w14:paraId="78A66754" w14:textId="42DE082D"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Award Consideration</w:t>
      </w:r>
      <w:r>
        <w:tab/>
      </w:r>
      <w:r>
        <w:fldChar w:fldCharType="begin"/>
      </w:r>
      <w:r>
        <w:instrText xml:space="preserve"> PAGEREF _Toc214451360 \h </w:instrText>
      </w:r>
      <w:r>
        <w:fldChar w:fldCharType="separate"/>
      </w:r>
      <w:r>
        <w:t>23</w:t>
      </w:r>
      <w:r>
        <w:fldChar w:fldCharType="end"/>
      </w:r>
    </w:p>
    <w:p w14:paraId="22D6E998" w14:textId="3C551640"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Notice of Intent to Award</w:t>
      </w:r>
      <w:r>
        <w:tab/>
      </w:r>
      <w:r>
        <w:fldChar w:fldCharType="begin"/>
      </w:r>
      <w:r>
        <w:instrText xml:space="preserve"> PAGEREF _Toc214451361 \h </w:instrText>
      </w:r>
      <w:r>
        <w:fldChar w:fldCharType="separate"/>
      </w:r>
      <w:r>
        <w:t>23</w:t>
      </w:r>
      <w:r>
        <w:fldChar w:fldCharType="end"/>
      </w:r>
    </w:p>
    <w:p w14:paraId="29CC2B3C" w14:textId="6062DE87"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Additional Information Requirements</w:t>
      </w:r>
      <w:r>
        <w:tab/>
      </w:r>
      <w:r>
        <w:fldChar w:fldCharType="begin"/>
      </w:r>
      <w:r>
        <w:instrText xml:space="preserve"> PAGEREF _Toc214451362 \h </w:instrText>
      </w:r>
      <w:r>
        <w:fldChar w:fldCharType="separate"/>
      </w:r>
      <w:r>
        <w:t>23</w:t>
      </w:r>
      <w:r>
        <w:fldChar w:fldCharType="end"/>
      </w:r>
    </w:p>
    <w:p w14:paraId="18A36D6C" w14:textId="2DF3334A"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Contract Negotiation</w:t>
      </w:r>
      <w:r>
        <w:tab/>
      </w:r>
      <w:r>
        <w:fldChar w:fldCharType="begin"/>
      </w:r>
      <w:r>
        <w:instrText xml:space="preserve"> PAGEREF _Toc214451363 \h </w:instrText>
      </w:r>
      <w:r>
        <w:fldChar w:fldCharType="separate"/>
      </w:r>
      <w:r>
        <w:t>24</w:t>
      </w:r>
      <w:r>
        <w:fldChar w:fldCharType="end"/>
      </w:r>
    </w:p>
    <w:p w14:paraId="50A98CCB" w14:textId="2DD588BA"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Governing Laws and Regulations</w:t>
      </w:r>
      <w:r>
        <w:tab/>
      </w:r>
      <w:r>
        <w:fldChar w:fldCharType="begin"/>
      </w:r>
      <w:r>
        <w:instrText xml:space="preserve"> PAGEREF _Toc214451364 \h </w:instrText>
      </w:r>
      <w:r>
        <w:fldChar w:fldCharType="separate"/>
      </w:r>
      <w:r>
        <w:t>25</w:t>
      </w:r>
      <w:r>
        <w:fldChar w:fldCharType="end"/>
      </w:r>
    </w:p>
    <w:p w14:paraId="138B294E" w14:textId="1AB335C1"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Cost of Submitting Proposal</w:t>
      </w:r>
      <w:r>
        <w:tab/>
      </w:r>
      <w:r>
        <w:fldChar w:fldCharType="begin"/>
      </w:r>
      <w:r>
        <w:instrText xml:space="preserve"> PAGEREF _Toc214451365 \h </w:instrText>
      </w:r>
      <w:r>
        <w:fldChar w:fldCharType="separate"/>
      </w:r>
      <w:r>
        <w:t>25</w:t>
      </w:r>
      <w:r>
        <w:fldChar w:fldCharType="end"/>
      </w:r>
    </w:p>
    <w:p w14:paraId="5CBC5BD8" w14:textId="7A77A712"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Statewide E-waste/Recovery</w:t>
      </w:r>
      <w:r>
        <w:tab/>
      </w:r>
      <w:r>
        <w:fldChar w:fldCharType="begin"/>
      </w:r>
      <w:r>
        <w:instrText xml:space="preserve"> PAGEREF _Toc214451366 \h </w:instrText>
      </w:r>
      <w:r>
        <w:fldChar w:fldCharType="separate"/>
      </w:r>
      <w:r>
        <w:t>25</w:t>
      </w:r>
      <w:r>
        <w:fldChar w:fldCharType="end"/>
      </w:r>
    </w:p>
    <w:p w14:paraId="411C4463" w14:textId="5AEADAC1" w:rsidR="00143CAD" w:rsidRDefault="00143CAD">
      <w:pPr>
        <w:pStyle w:val="TOC2"/>
        <w:rPr>
          <w:rFonts w:asciiTheme="minorHAnsi" w:eastAsiaTheme="minorEastAsia" w:hAnsiTheme="minorHAnsi" w:cstheme="minorBidi"/>
          <w:color w:val="auto"/>
          <w:kern w:val="2"/>
          <w:sz w:val="24"/>
          <w:szCs w:val="24"/>
          <w:lang w:bidi="ar-SA"/>
          <w14:ligatures w14:val="standardContextual"/>
        </w:rPr>
      </w:pPr>
      <w:r>
        <w:t>Printing, Binding, and Stationary</w:t>
      </w:r>
      <w:r>
        <w:tab/>
      </w:r>
      <w:r>
        <w:fldChar w:fldCharType="begin"/>
      </w:r>
      <w:r>
        <w:instrText xml:space="preserve"> PAGEREF _Toc214451367 \h </w:instrText>
      </w:r>
      <w:r>
        <w:fldChar w:fldCharType="separate"/>
      </w:r>
      <w:r>
        <w:t>25</w:t>
      </w:r>
      <w:r>
        <w:fldChar w:fldCharType="end"/>
      </w:r>
    </w:p>
    <w:p w14:paraId="74785869" w14:textId="17C7FF41" w:rsidR="00143CAD" w:rsidRDefault="00143CAD">
      <w:pPr>
        <w:pStyle w:val="TOC1"/>
        <w:rPr>
          <w:rFonts w:asciiTheme="minorHAnsi" w:eastAsiaTheme="minorEastAsia" w:hAnsiTheme="minorHAnsi" w:cstheme="minorBidi"/>
          <w:b w:val="0"/>
          <w:color w:val="auto"/>
          <w:kern w:val="2"/>
          <w:sz w:val="24"/>
          <w:szCs w:val="24"/>
          <w:lang w:bidi="ar-SA"/>
          <w14:ligatures w14:val="standardContextual"/>
        </w:rPr>
      </w:pPr>
      <w:r>
        <w:t>8.</w:t>
      </w:r>
      <w:r>
        <w:rPr>
          <w:rFonts w:asciiTheme="minorHAnsi" w:eastAsiaTheme="minorEastAsia" w:hAnsiTheme="minorHAnsi" w:cstheme="minorBidi"/>
          <w:b w:val="0"/>
          <w:color w:val="auto"/>
          <w:kern w:val="2"/>
          <w:sz w:val="24"/>
          <w:szCs w:val="24"/>
          <w:lang w:bidi="ar-SA"/>
          <w14:ligatures w14:val="standardContextual"/>
        </w:rPr>
        <w:tab/>
      </w:r>
      <w:r>
        <w:t>Definitions</w:t>
      </w:r>
      <w:r>
        <w:tab/>
      </w:r>
      <w:r>
        <w:fldChar w:fldCharType="begin"/>
      </w:r>
      <w:r>
        <w:instrText xml:space="preserve"> PAGEREF _Toc214451368 \h </w:instrText>
      </w:r>
      <w:r>
        <w:fldChar w:fldCharType="separate"/>
      </w:r>
      <w:r>
        <w:t>26</w:t>
      </w:r>
      <w:r>
        <w:fldChar w:fldCharType="end"/>
      </w:r>
    </w:p>
    <w:p w14:paraId="5A68573B" w14:textId="47E4BB2A" w:rsidR="00662CC8" w:rsidRDefault="00143CAD" w:rsidP="00662CC8">
      <w:pPr>
        <w:pStyle w:val="TOC1"/>
        <w:sectPr w:rsidR="00662CC8" w:rsidSect="00662CC8">
          <w:type w:val="continuous"/>
          <w:pgSz w:w="12240" w:h="15840"/>
          <w:pgMar w:top="1440" w:right="1440" w:bottom="1440" w:left="3240" w:header="432" w:footer="0" w:gutter="0"/>
          <w:cols w:space="720"/>
          <w:titlePg/>
          <w:docGrid w:linePitch="360"/>
        </w:sectPr>
      </w:pPr>
      <w:r>
        <w:rPr>
          <w:highlight w:val="cyan"/>
        </w:rPr>
        <w:fldChar w:fldCharType="end"/>
      </w:r>
    </w:p>
    <w:p w14:paraId="7134DBF6" w14:textId="7973614A" w:rsidR="00CA5975" w:rsidRDefault="00CA5975" w:rsidP="00662CC8">
      <w:pPr>
        <w:pStyle w:val="TOC1"/>
      </w:pPr>
      <w:r>
        <w:br w:type="page"/>
      </w:r>
    </w:p>
    <w:p w14:paraId="13E7683A" w14:textId="77777777" w:rsidR="00CA5975" w:rsidRDefault="00CA5975" w:rsidP="0007526C">
      <w:pPr>
        <w:pStyle w:val="ListNumber"/>
      </w:pPr>
      <w:bookmarkStart w:id="0" w:name="_Toc214451313"/>
      <w:r w:rsidRPr="00CA5975">
        <w:lastRenderedPageBreak/>
        <w:t>General Information</w:t>
      </w:r>
      <w:bookmarkEnd w:id="0"/>
    </w:p>
    <w:p w14:paraId="1A5ACF0D" w14:textId="77BDFD1F" w:rsidR="00A057CB" w:rsidRPr="001A3F5E" w:rsidRDefault="003A7872" w:rsidP="009E0D79">
      <w:pPr>
        <w:pStyle w:val="ListNumber2"/>
        <w:rPr>
          <w:rFonts w:ascii="Georgia" w:hAnsi="Georgia" w:cs="Georgia"/>
          <w:b w:val="0"/>
          <w:color w:val="555555"/>
          <w:sz w:val="22"/>
        </w:rPr>
      </w:pPr>
      <w:bookmarkStart w:id="1" w:name="_Toc214451314"/>
      <w:r w:rsidRPr="00A23DB7">
        <w:rPr>
          <w:rStyle w:val="Heading1Char"/>
          <w:rFonts w:ascii="Arial" w:hAnsi="Arial" w:cs="Arial"/>
          <w:b/>
          <w:bCs/>
          <w:sz w:val="28"/>
          <w:szCs w:val="10"/>
        </w:rPr>
        <w:t>Office of the</w:t>
      </w:r>
      <w:r w:rsidR="00CA5975" w:rsidRPr="00A23DB7">
        <w:rPr>
          <w:rStyle w:val="Heading1Char"/>
          <w:rFonts w:ascii="Arial" w:hAnsi="Arial" w:cs="Arial"/>
          <w:b/>
          <w:bCs/>
          <w:sz w:val="28"/>
          <w:szCs w:val="10"/>
        </w:rPr>
        <w:t xml:space="preserve"> State Treasur</w:t>
      </w:r>
      <w:r w:rsidRPr="00A23DB7">
        <w:rPr>
          <w:rStyle w:val="Heading1Char"/>
          <w:rFonts w:ascii="Arial" w:hAnsi="Arial" w:cs="Arial"/>
          <w:b/>
          <w:bCs/>
          <w:sz w:val="28"/>
          <w:szCs w:val="10"/>
        </w:rPr>
        <w:t>er and the Oregon State Treasury</w:t>
      </w:r>
      <w:r w:rsidRPr="001A3F5E">
        <w:rPr>
          <w:rFonts w:ascii="Georgia" w:hAnsi="Georgia" w:cs="Georgia"/>
          <w:b w:val="0"/>
          <w:color w:val="555555"/>
          <w:sz w:val="22"/>
        </w:rPr>
        <w:br/>
      </w:r>
      <w:r w:rsidRPr="001A3F5E">
        <w:rPr>
          <w:rFonts w:ascii="Georgia" w:hAnsi="Georgia" w:cs="Georgia"/>
          <w:b w:val="0"/>
          <w:color w:val="555555"/>
          <w:sz w:val="22"/>
        </w:rPr>
        <w:br/>
      </w:r>
      <w:r w:rsidR="002D629A" w:rsidRPr="001A3F5E">
        <w:rPr>
          <w:rFonts w:ascii="Georgia" w:hAnsi="Georgia" w:cs="Georgia"/>
          <w:b w:val="0"/>
          <w:color w:val="555555"/>
          <w:sz w:val="22"/>
        </w:rPr>
        <w:t xml:space="preserve">The Office of the State Treasurer and the Oregon State Treasury strive to save taxpayers money and earn strong and sustainable risk-adjusted returns on investments. The Treasurer seeks to provide the highest value by improving the financial health of the state and Oregonians by being efficient, transparent, and accountable. </w:t>
      </w:r>
      <w:r w:rsidR="002D629A" w:rsidRPr="001A3F5E">
        <w:rPr>
          <w:rFonts w:ascii="Georgia" w:hAnsi="Georgia" w:cs="Georgia"/>
          <w:b w:val="0"/>
          <w:color w:val="555555"/>
          <w:sz w:val="22"/>
        </w:rPr>
        <w:br/>
      </w:r>
      <w:r w:rsidR="002D629A" w:rsidRPr="001A3F5E">
        <w:rPr>
          <w:rFonts w:ascii="Georgia" w:hAnsi="Georgia" w:cs="Georgia"/>
          <w:b w:val="0"/>
          <w:color w:val="555555"/>
          <w:sz w:val="22"/>
        </w:rPr>
        <w:br/>
        <w:t xml:space="preserve">The Treasury is the state’s financial-services hub and manages an array of responsibilities including the investment of public funds and trust funds, issuing state bonds, proving financial and banking services to state agencies, and protecting public funds. The Treasurer also administers the Oregon </w:t>
      </w:r>
      <w:r w:rsidR="005D719C" w:rsidRPr="001A3F5E">
        <w:rPr>
          <w:rFonts w:ascii="Georgia" w:hAnsi="Georgia" w:cs="Georgia"/>
          <w:b w:val="0"/>
          <w:color w:val="555555"/>
          <w:sz w:val="22"/>
        </w:rPr>
        <w:t xml:space="preserve">Treasury </w:t>
      </w:r>
      <w:r w:rsidR="002D629A" w:rsidRPr="001A3F5E">
        <w:rPr>
          <w:rFonts w:ascii="Georgia" w:hAnsi="Georgia" w:cs="Georgia"/>
          <w:b w:val="0"/>
          <w:color w:val="555555"/>
          <w:sz w:val="22"/>
        </w:rPr>
        <w:t xml:space="preserve">Savings Network and the Oregon Retirement Savings Plan, the Oregon Unclaimed Property Program and the Oregon Estate Administration </w:t>
      </w:r>
      <w:r w:rsidR="00A23DB7" w:rsidRPr="001A3F5E">
        <w:rPr>
          <w:rFonts w:ascii="Georgia" w:hAnsi="Georgia" w:cs="Georgia"/>
          <w:b w:val="0"/>
          <w:color w:val="555555"/>
          <w:sz w:val="22"/>
        </w:rPr>
        <w:t>Program and</w:t>
      </w:r>
      <w:r w:rsidR="002D629A" w:rsidRPr="001A3F5E">
        <w:rPr>
          <w:rFonts w:ascii="Georgia" w:hAnsi="Georgia" w:cs="Georgia"/>
          <w:b w:val="0"/>
          <w:color w:val="555555"/>
          <w:sz w:val="22"/>
        </w:rPr>
        <w:t xml:space="preserve"> provides staffing services to the Oregon Investment Council.</w:t>
      </w:r>
      <w:bookmarkEnd w:id="1"/>
    </w:p>
    <w:p w14:paraId="0B0E34B3" w14:textId="0FF6F30F" w:rsidR="00CA5975" w:rsidRDefault="00CA5975" w:rsidP="009E0D79">
      <w:pPr>
        <w:pStyle w:val="ListNumber2"/>
      </w:pPr>
      <w:bookmarkStart w:id="2" w:name="_Toc214451315"/>
      <w:r>
        <w:t>Statutory Authority</w:t>
      </w:r>
      <w:bookmarkEnd w:id="2"/>
    </w:p>
    <w:p w14:paraId="24BD4515" w14:textId="13BA77AA" w:rsidR="00266855" w:rsidRDefault="00EB3800" w:rsidP="00266855">
      <w:r w:rsidRPr="00EB3800">
        <w:t>Treasury is coordinating this solicitation on behalf of the Oregon Retirement Savings Board, which may purchase and contract for goods and services under O</w:t>
      </w:r>
      <w:r>
        <w:t xml:space="preserve">RS </w:t>
      </w:r>
      <w:r w:rsidRPr="00EB3800">
        <w:t xml:space="preserve">178.205(2)(e). </w:t>
      </w:r>
    </w:p>
    <w:p w14:paraId="0F0BBDFB" w14:textId="77777777" w:rsidR="00A23DB7" w:rsidRDefault="00A23DB7" w:rsidP="00266855"/>
    <w:p w14:paraId="0AF4B600" w14:textId="3B3EE57E" w:rsidR="00CA5975" w:rsidRDefault="00CA5975" w:rsidP="009E0D79">
      <w:pPr>
        <w:pStyle w:val="ListNumber2"/>
      </w:pPr>
      <w:bookmarkStart w:id="3" w:name="_Toc214451316"/>
      <w:r>
        <w:t>Single Point of Contact</w:t>
      </w:r>
      <w:bookmarkEnd w:id="3"/>
    </w:p>
    <w:p w14:paraId="68F6D8E4" w14:textId="2A754633" w:rsidR="00CA5975" w:rsidRDefault="00CA5975" w:rsidP="00CA5975">
      <w:r>
        <w:t>If you have any questions related to this Request, you may only contact:</w:t>
      </w:r>
    </w:p>
    <w:p w14:paraId="60EB9A30" w14:textId="77777777" w:rsidR="00CA5975" w:rsidRDefault="00CA5975" w:rsidP="00CA5975"/>
    <w:p w14:paraId="49870AD7" w14:textId="575CE66F" w:rsidR="00CA5975" w:rsidRDefault="00A23DB7" w:rsidP="00CA5975">
      <w:r>
        <w:t>Michael Sztenderowicz</w:t>
      </w:r>
    </w:p>
    <w:p w14:paraId="3BC7311F" w14:textId="714AA377" w:rsidR="004B4B0C" w:rsidRDefault="00A057CB" w:rsidP="00CA5975">
      <w:r>
        <w:t>Procurement Officer</w:t>
      </w:r>
    </w:p>
    <w:p w14:paraId="5CB7A70E" w14:textId="631531F5" w:rsidR="00CA5975" w:rsidRDefault="00A057CB" w:rsidP="00CA5975">
      <w:r>
        <w:t xml:space="preserve">867 Hawthorne Ave SE </w:t>
      </w:r>
    </w:p>
    <w:p w14:paraId="0C90B2D5" w14:textId="6EAE31DB" w:rsidR="00CA5975" w:rsidRDefault="00A057CB" w:rsidP="00CA5975">
      <w:r>
        <w:t>Salem, OR 97301</w:t>
      </w:r>
    </w:p>
    <w:p w14:paraId="26295AB1" w14:textId="0ACB819D" w:rsidR="00CA5975" w:rsidRDefault="00662CC8" w:rsidP="00CA5975">
      <w:hyperlink r:id="rId13" w:history="1">
        <w:r w:rsidRPr="00925FAB">
          <w:rPr>
            <w:rStyle w:val="Hyperlink"/>
            <w:rFonts w:ascii="Georgia" w:hAnsi="Georgia"/>
            <w:sz w:val="22"/>
          </w:rPr>
          <w:t>purchasing@ost.state.or.us</w:t>
        </w:r>
      </w:hyperlink>
    </w:p>
    <w:p w14:paraId="1B88EC74" w14:textId="76138BD2" w:rsidR="00CA5975" w:rsidRDefault="00A057CB" w:rsidP="00CA5975">
      <w:r>
        <w:t>503-378-6785</w:t>
      </w:r>
    </w:p>
    <w:p w14:paraId="6EE3E1CC" w14:textId="77777777" w:rsidR="00CA5975" w:rsidRDefault="00CA5975" w:rsidP="00CA5975"/>
    <w:p w14:paraId="1EC12077" w14:textId="743A68BB" w:rsidR="00662CC8" w:rsidRDefault="00CA5975" w:rsidP="002D629A">
      <w:r>
        <w:t>If you send questions to any other Treasury employee, your proposal may be rejected.</w:t>
      </w:r>
      <w:r w:rsidR="00662CC8">
        <w:br w:type="page"/>
      </w:r>
    </w:p>
    <w:p w14:paraId="4093DAE9" w14:textId="684DE96E" w:rsidR="00CA5975" w:rsidRDefault="00662CC8" w:rsidP="009E0D79">
      <w:pPr>
        <w:pStyle w:val="ListNumber2"/>
      </w:pPr>
      <w:bookmarkStart w:id="4" w:name="_Toc214451317"/>
      <w:r>
        <w:lastRenderedPageBreak/>
        <w:t>Public Notice</w:t>
      </w:r>
      <w:bookmarkEnd w:id="4"/>
    </w:p>
    <w:p w14:paraId="6749BAF1" w14:textId="77777777" w:rsidR="008F4632" w:rsidRDefault="008F4632" w:rsidP="008F4632">
      <w:r>
        <w:t xml:space="preserve">The Request and attachments </w:t>
      </w:r>
      <w:r w:rsidRPr="004A03ED">
        <w:t xml:space="preserve">are published in the State of Oregon’s electronic procurement system </w:t>
      </w:r>
      <w:proofErr w:type="spellStart"/>
      <w:r w:rsidRPr="004A03ED">
        <w:t>OregonBuys</w:t>
      </w:r>
      <w:proofErr w:type="spellEnd"/>
      <w:r w:rsidRPr="004A03ED">
        <w:t xml:space="preserve"> at </w:t>
      </w:r>
      <w:hyperlink r:id="rId14" w:history="1">
        <w:r w:rsidRPr="004A03ED">
          <w:rPr>
            <w:rStyle w:val="Hyperlink"/>
            <w:rFonts w:ascii="Georgia" w:hAnsi="Georgia"/>
            <w:sz w:val="22"/>
          </w:rPr>
          <w:t>https://oregonbuys.gov/</w:t>
        </w:r>
      </w:hyperlink>
      <w:r w:rsidRPr="004A03ED">
        <w:t>.   Documents will not be mailed to prospective Proposers.</w:t>
      </w:r>
    </w:p>
    <w:p w14:paraId="129597C7" w14:textId="77777777" w:rsidR="008F4632" w:rsidRDefault="008F4632" w:rsidP="008F4632"/>
    <w:p w14:paraId="7636E3C4" w14:textId="75A269E2" w:rsidR="00662CC8" w:rsidRDefault="008F4632" w:rsidP="008F4632">
      <w:r>
        <w:t xml:space="preserve">Treasury may modify this Request by publishing a written Addenda to </w:t>
      </w:r>
      <w:proofErr w:type="spellStart"/>
      <w:r>
        <w:t>OregonBuys</w:t>
      </w:r>
      <w:proofErr w:type="spellEnd"/>
      <w:r>
        <w:t xml:space="preserve">. You are solely responsible for checking </w:t>
      </w:r>
      <w:proofErr w:type="spellStart"/>
      <w:r>
        <w:t>OregonBuys</w:t>
      </w:r>
      <w:proofErr w:type="spellEnd"/>
      <w:r>
        <w:t xml:space="preserve"> to determine whether any Addenda have been issued. All published Addenda are hereby incorporated into this Request by reference.</w:t>
      </w:r>
    </w:p>
    <w:p w14:paraId="04DAF153" w14:textId="77777777" w:rsidR="00662CC8" w:rsidRDefault="00662CC8" w:rsidP="00662CC8"/>
    <w:p w14:paraId="4B1878B1" w14:textId="72C85116" w:rsidR="00662CC8" w:rsidRDefault="00662CC8" w:rsidP="009E0D79">
      <w:pPr>
        <w:pStyle w:val="ListNumber2"/>
      </w:pPr>
      <w:bookmarkStart w:id="5" w:name="_Toc214451318"/>
      <w:r>
        <w:t xml:space="preserve">Business </w:t>
      </w:r>
      <w:r w:rsidRPr="00662CC8">
        <w:t>Inclusion</w:t>
      </w:r>
      <w:r>
        <w:t xml:space="preserve"> and Diversity</w:t>
      </w:r>
      <w:bookmarkEnd w:id="5"/>
    </w:p>
    <w:p w14:paraId="4B8D28CB" w14:textId="6AB5750E" w:rsidR="00662CC8" w:rsidRDefault="00662CC8" w:rsidP="00662CC8">
      <w:r>
        <w:t>Treasury encourages the participation of small businesses, certified by the Oregon Certification Office for Business Inclusion and Diversity (COBID). This includes certified small businesses in the following categories: disadvantaged business enterprise, minority-owned business, woman-owned business, a business that a service-disabled veteran owns or an emerging small business. Treasury also encourages joint ventures or subcontracting with certified small business enterprises.</w:t>
      </w:r>
      <w:r w:rsidR="00A37B3C">
        <w:t xml:space="preserve"> </w:t>
      </w:r>
      <w:r>
        <w:t>For more information, visit:</w:t>
      </w:r>
    </w:p>
    <w:p w14:paraId="497B0260" w14:textId="16891E97" w:rsidR="00662CC8" w:rsidRPr="003D197D" w:rsidRDefault="00662CC8" w:rsidP="00662CC8">
      <w:pPr>
        <w:rPr>
          <w:rFonts w:ascii="Arial" w:hAnsi="Arial" w:cs="Arial"/>
        </w:rPr>
      </w:pPr>
      <w:r>
        <w:t xml:space="preserve"> </w:t>
      </w:r>
      <w:hyperlink r:id="rId15" w:history="1">
        <w:r w:rsidRPr="003D197D">
          <w:rPr>
            <w:rStyle w:val="Hyperlink"/>
            <w:rFonts w:cs="Arial"/>
            <w:sz w:val="22"/>
          </w:rPr>
          <w:t>https://oregon4biz.diversitysoftware.com/FrontEnd/VendorSearchPublic.asp?XID=6787&amp;TN=oregon4biz</w:t>
        </w:r>
      </w:hyperlink>
    </w:p>
    <w:p w14:paraId="1179EDFF" w14:textId="77777777" w:rsidR="00662CC8" w:rsidRDefault="00662CC8" w:rsidP="00662CC8"/>
    <w:p w14:paraId="7B6DF7E5" w14:textId="77777777" w:rsidR="00662CC8" w:rsidRDefault="00662CC8" w:rsidP="00662CC8">
      <w:pPr>
        <w:sectPr w:rsidR="00662CC8" w:rsidSect="00662CC8">
          <w:headerReference w:type="default" r:id="rId16"/>
          <w:type w:val="continuous"/>
          <w:pgSz w:w="12240" w:h="15840"/>
          <w:pgMar w:top="1440" w:right="1440" w:bottom="1440" w:left="3240" w:header="432" w:footer="0" w:gutter="0"/>
          <w:cols w:space="720"/>
          <w:titlePg/>
          <w:docGrid w:linePitch="360"/>
        </w:sectPr>
      </w:pPr>
    </w:p>
    <w:p w14:paraId="639CA982" w14:textId="0CF14212" w:rsidR="00662CC8" w:rsidRDefault="00662CC8" w:rsidP="0007526C">
      <w:pPr>
        <w:pStyle w:val="ListNumber"/>
      </w:pPr>
      <w:bookmarkStart w:id="6" w:name="_Toc214451319"/>
      <w:r>
        <w:lastRenderedPageBreak/>
        <w:t>Procurement Information</w:t>
      </w:r>
      <w:bookmarkEnd w:id="6"/>
    </w:p>
    <w:p w14:paraId="1E805D8B" w14:textId="35AB625C" w:rsidR="00662CC8" w:rsidRDefault="00662CC8" w:rsidP="00666F0F">
      <w:pPr>
        <w:pStyle w:val="ListNumber2"/>
      </w:pPr>
      <w:bookmarkStart w:id="7" w:name="_Toc214451320"/>
      <w:r>
        <w:t>Introduction</w:t>
      </w:r>
      <w:bookmarkEnd w:id="7"/>
    </w:p>
    <w:p w14:paraId="2589E1E2" w14:textId="4810A13B" w:rsidR="00662CC8" w:rsidRDefault="00662CC8" w:rsidP="00662CC8">
      <w:r w:rsidRPr="00662CC8">
        <w:t xml:space="preserve">Treasury is using the Competitive Sealed Proposal method under </w:t>
      </w:r>
      <w:r w:rsidR="003B7CF8">
        <w:t>OAR 170-002-0145</w:t>
      </w:r>
      <w:r w:rsidR="008F4632">
        <w:t xml:space="preserve">, </w:t>
      </w:r>
      <w:r w:rsidRPr="00662CC8">
        <w:t xml:space="preserve">ORS 279B.060. Treasury is asking qualified vendors to submit proposals for </w:t>
      </w:r>
      <w:bookmarkStart w:id="8" w:name="_Hlk41389801"/>
      <w:r w:rsidR="009961A5">
        <w:t xml:space="preserve">an assessment and digital marketing plan for </w:t>
      </w:r>
      <w:proofErr w:type="spellStart"/>
      <w:r w:rsidR="00BB3A26">
        <w:t>OregonSaves</w:t>
      </w:r>
      <w:proofErr w:type="spellEnd"/>
      <w:r w:rsidR="009961A5">
        <w:t xml:space="preserve"> (Phase 1 Deliverables) and for the subsequent anticipated digital marketing services provided on the basis of the Phase 1 Deliverables (Phase 2 Deliverables).  All firms submitting proposals in response to this RFP (“Proposal(s)”) are referred to as Proposers in this document; after negotiations, the awarded Proposer will be designated as Contractor.</w:t>
      </w:r>
      <w:bookmarkEnd w:id="8"/>
    </w:p>
    <w:p w14:paraId="162E945D" w14:textId="0809C047" w:rsidR="008F4632" w:rsidRDefault="008F4632" w:rsidP="00662CC8"/>
    <w:p w14:paraId="79222BCC" w14:textId="3F244C2D" w:rsidR="00D678E4" w:rsidRDefault="00D678E4" w:rsidP="00662CC8">
      <w:r>
        <w:t>Treasury anticipates the award of one contract to a single proposer from this RFP.</w:t>
      </w:r>
    </w:p>
    <w:p w14:paraId="6E8B28CC" w14:textId="77777777" w:rsidR="00D678E4" w:rsidRDefault="00D678E4" w:rsidP="00662CC8"/>
    <w:p w14:paraId="7950176C" w14:textId="4DCCA7D3" w:rsidR="008F4632" w:rsidRDefault="008F4632" w:rsidP="00662CC8">
      <w:r>
        <w:t xml:space="preserve">The initial term of the Contract is anticipated to be </w:t>
      </w:r>
      <w:r w:rsidR="00B24A96">
        <w:t>five (</w:t>
      </w:r>
      <w:r>
        <w:t>5</w:t>
      </w:r>
      <w:r w:rsidR="00B24A96">
        <w:t>)</w:t>
      </w:r>
      <w:r>
        <w:t xml:space="preserve"> years with </w:t>
      </w:r>
      <w:r w:rsidR="00D678E4">
        <w:t xml:space="preserve">an option </w:t>
      </w:r>
      <w:r w:rsidR="00695C5D">
        <w:t>for unlimited</w:t>
      </w:r>
      <w:r w:rsidR="00D678E4">
        <w:t xml:space="preserve"> renew</w:t>
      </w:r>
      <w:r w:rsidR="00695C5D">
        <w:t>als.</w:t>
      </w:r>
      <w:r w:rsidR="00D678E4">
        <w:t xml:space="preserve"> </w:t>
      </w:r>
    </w:p>
    <w:p w14:paraId="5082AF4B" w14:textId="77777777" w:rsidR="00662CC8" w:rsidRDefault="00662CC8" w:rsidP="00662CC8"/>
    <w:p w14:paraId="6C5A7158" w14:textId="77777777" w:rsidR="007E7405" w:rsidRDefault="00662CC8" w:rsidP="009E0D79">
      <w:pPr>
        <w:pStyle w:val="ListNumber2"/>
      </w:pPr>
      <w:bookmarkStart w:id="9" w:name="_Toc214451321"/>
      <w:r>
        <w:t>Program Overview</w:t>
      </w:r>
      <w:bookmarkEnd w:id="9"/>
    </w:p>
    <w:p w14:paraId="7177182A" w14:textId="5288FCE3" w:rsidR="00A96B42" w:rsidRPr="009E0D79" w:rsidRDefault="00BE6CE0" w:rsidP="009E0D79">
      <w:pPr>
        <w:pStyle w:val="ListNumber2"/>
        <w:rPr>
          <w:rFonts w:ascii="Georgia" w:hAnsi="Georgia" w:cs="Georgia"/>
          <w:b w:val="0"/>
          <w:color w:val="555555"/>
          <w:sz w:val="22"/>
        </w:rPr>
      </w:pPr>
      <w:bookmarkStart w:id="10" w:name="_Toc214451322"/>
      <w:r>
        <w:rPr>
          <w:rFonts w:ascii="Georgia" w:hAnsi="Georgia" w:cs="Georgia"/>
          <w:b w:val="0"/>
          <w:color w:val="555555"/>
          <w:sz w:val="22"/>
        </w:rPr>
        <w:t>T</w:t>
      </w:r>
      <w:r w:rsidR="009961A5" w:rsidRPr="009E0D79">
        <w:rPr>
          <w:rFonts w:ascii="Georgia" w:hAnsi="Georgia" w:cs="Georgia"/>
          <w:b w:val="0"/>
          <w:color w:val="555555"/>
          <w:sz w:val="22"/>
        </w:rPr>
        <w:t>he Oregon Retirement Savings Program</w:t>
      </w:r>
      <w:r>
        <w:rPr>
          <w:rFonts w:ascii="Georgia" w:hAnsi="Georgia" w:cs="Georgia"/>
          <w:b w:val="0"/>
          <w:color w:val="555555"/>
          <w:sz w:val="22"/>
        </w:rPr>
        <w:t xml:space="preserve"> (Program) </w:t>
      </w:r>
      <w:r w:rsidR="009961A5" w:rsidRPr="009E0D79">
        <w:rPr>
          <w:rFonts w:ascii="Georgia" w:hAnsi="Georgia" w:cs="Georgia"/>
          <w:b w:val="0"/>
          <w:color w:val="555555"/>
          <w:sz w:val="22"/>
        </w:rPr>
        <w:t>was established by the Oregon Retirement Savings Board under the Oregon Revised Statutes 178.200 to 178.245</w:t>
      </w:r>
      <w:r>
        <w:rPr>
          <w:rFonts w:ascii="Georgia" w:hAnsi="Georgia" w:cs="Georgia"/>
          <w:b w:val="0"/>
          <w:color w:val="555555"/>
          <w:sz w:val="22"/>
        </w:rPr>
        <w:t xml:space="preserve"> (the Act)</w:t>
      </w:r>
      <w:r w:rsidR="009961A5" w:rsidRPr="009E0D79">
        <w:rPr>
          <w:rFonts w:ascii="Georgia" w:hAnsi="Georgia" w:cs="Georgia"/>
          <w:b w:val="0"/>
          <w:color w:val="555555"/>
          <w:sz w:val="22"/>
        </w:rPr>
        <w:t xml:space="preserve"> to allow eligible individuals to contribute</w:t>
      </w:r>
      <w:r>
        <w:rPr>
          <w:rFonts w:ascii="Georgia" w:hAnsi="Georgia" w:cs="Georgia"/>
          <w:b w:val="0"/>
          <w:color w:val="555555"/>
          <w:sz w:val="22"/>
        </w:rPr>
        <w:t xml:space="preserve"> via payroll deductions</w:t>
      </w:r>
      <w:r w:rsidR="009961A5" w:rsidRPr="009E0D79">
        <w:rPr>
          <w:rFonts w:ascii="Georgia" w:hAnsi="Georgia" w:cs="Georgia"/>
          <w:b w:val="0"/>
          <w:color w:val="555555"/>
          <w:sz w:val="22"/>
        </w:rPr>
        <w:t xml:space="preserve"> to an </w:t>
      </w:r>
      <w:proofErr w:type="spellStart"/>
      <w:r w:rsidR="009961A5" w:rsidRPr="009E0D79">
        <w:rPr>
          <w:rFonts w:ascii="Georgia" w:hAnsi="Georgia" w:cs="Georgia"/>
          <w:b w:val="0"/>
          <w:color w:val="555555"/>
          <w:sz w:val="22"/>
        </w:rPr>
        <w:t>OregonSaves</w:t>
      </w:r>
      <w:proofErr w:type="spellEnd"/>
      <w:r w:rsidR="009961A5" w:rsidRPr="009E0D79">
        <w:rPr>
          <w:rFonts w:ascii="Georgia" w:hAnsi="Georgia" w:cs="Georgia"/>
          <w:b w:val="0"/>
          <w:color w:val="555555"/>
          <w:sz w:val="22"/>
        </w:rPr>
        <w:t xml:space="preserve"> Account established under the Program. </w:t>
      </w:r>
      <w:r w:rsidR="009E0D79">
        <w:rPr>
          <w:rFonts w:ascii="Georgia" w:hAnsi="Georgia" w:cs="Georgia"/>
          <w:b w:val="0"/>
          <w:color w:val="555555"/>
          <w:sz w:val="22"/>
        </w:rPr>
        <w:t xml:space="preserve">This was the first </w:t>
      </w:r>
      <w:r w:rsidR="00CE2673">
        <w:rPr>
          <w:rFonts w:ascii="Georgia" w:hAnsi="Georgia" w:cs="Georgia"/>
          <w:b w:val="0"/>
          <w:color w:val="555555"/>
          <w:sz w:val="22"/>
        </w:rPr>
        <w:t xml:space="preserve">auto-IRA </w:t>
      </w:r>
      <w:r w:rsidR="009E0D79">
        <w:rPr>
          <w:rFonts w:ascii="Georgia" w:hAnsi="Georgia" w:cs="Georgia"/>
          <w:b w:val="0"/>
          <w:color w:val="555555"/>
          <w:sz w:val="22"/>
        </w:rPr>
        <w:t>program of its kind in the United States.</w:t>
      </w:r>
      <w:r w:rsidR="001A3F5E">
        <w:rPr>
          <w:rFonts w:ascii="Georgia" w:hAnsi="Georgia" w:cs="Georgia"/>
          <w:b w:val="0"/>
          <w:color w:val="555555"/>
          <w:sz w:val="22"/>
        </w:rPr>
        <w:t xml:space="preserve"> The Program is administered through the Oregon State Treasury by the Oregon Treasury Savings Network team (Network). The Network is responsible for overseeing all vendors who support the Program, including Program Administrators, Investment Advisors, and Marketing firms.</w:t>
      </w:r>
      <w:bookmarkEnd w:id="10"/>
    </w:p>
    <w:p w14:paraId="122F028B" w14:textId="280C8B65" w:rsidR="00A96B42" w:rsidRPr="009E0D79" w:rsidRDefault="009961A5" w:rsidP="009E0D79">
      <w:pPr>
        <w:pStyle w:val="ListNumber2"/>
        <w:rPr>
          <w:rFonts w:ascii="Georgia" w:hAnsi="Georgia" w:cs="Georgia"/>
          <w:b w:val="0"/>
          <w:color w:val="555555"/>
          <w:sz w:val="22"/>
        </w:rPr>
      </w:pPr>
      <w:bookmarkStart w:id="11" w:name="_Toc214451323"/>
      <w:r w:rsidRPr="009E0D79">
        <w:rPr>
          <w:rFonts w:ascii="Georgia" w:hAnsi="Georgia" w:cs="Georgia"/>
          <w:b w:val="0"/>
          <w:color w:val="555555"/>
          <w:sz w:val="22"/>
        </w:rPr>
        <w:t xml:space="preserve">The Act requires certain employers to facilitate the Program by providing their employees with the opportunity to save through payroll deductions unless the employer offers a Qualified </w:t>
      </w:r>
      <w:r w:rsidR="00BE6CE0">
        <w:rPr>
          <w:rFonts w:ascii="Georgia" w:hAnsi="Georgia" w:cs="Georgia"/>
          <w:b w:val="0"/>
          <w:color w:val="555555"/>
          <w:sz w:val="22"/>
        </w:rPr>
        <w:t xml:space="preserve">Retirement </w:t>
      </w:r>
      <w:r w:rsidRPr="009E0D79">
        <w:rPr>
          <w:rFonts w:ascii="Georgia" w:hAnsi="Georgia" w:cs="Georgia"/>
          <w:b w:val="0"/>
          <w:color w:val="555555"/>
          <w:sz w:val="22"/>
        </w:rPr>
        <w:t xml:space="preserve">Plan as specified in the Act. Employees are automatically enrolled in the Program unless they opt out of the Program within 30 days after notice of their enrollment has been provided to them. Once enrolled into the Program, an employee can opt out at any time by contacting the Program.  Subject to the automatic enrollment features described in </w:t>
      </w:r>
      <w:r w:rsidR="009E0D79">
        <w:rPr>
          <w:rFonts w:ascii="Georgia" w:hAnsi="Georgia" w:cs="Georgia"/>
          <w:b w:val="0"/>
          <w:color w:val="555555"/>
          <w:sz w:val="22"/>
        </w:rPr>
        <w:t>the</w:t>
      </w:r>
      <w:r w:rsidRPr="009E0D79">
        <w:rPr>
          <w:rFonts w:ascii="Georgia" w:hAnsi="Georgia" w:cs="Georgia"/>
          <w:b w:val="0"/>
          <w:color w:val="555555"/>
          <w:sz w:val="22"/>
        </w:rPr>
        <w:t xml:space="preserve"> Program Description, employee participation in the Program is completely voluntary.</w:t>
      </w:r>
      <w:bookmarkEnd w:id="11"/>
      <w:r w:rsidRPr="009E0D79">
        <w:rPr>
          <w:rFonts w:ascii="Georgia" w:hAnsi="Georgia" w:cs="Georgia"/>
          <w:b w:val="0"/>
          <w:color w:val="555555"/>
          <w:sz w:val="22"/>
        </w:rPr>
        <w:t xml:space="preserve"> </w:t>
      </w:r>
    </w:p>
    <w:p w14:paraId="10255F30" w14:textId="16F4E617" w:rsidR="00A96B42" w:rsidRDefault="009961A5" w:rsidP="009E0D79">
      <w:pPr>
        <w:pStyle w:val="ListNumber2"/>
        <w:rPr>
          <w:rFonts w:ascii="Georgia" w:hAnsi="Georgia" w:cs="Georgia"/>
          <w:b w:val="0"/>
          <w:color w:val="555555"/>
          <w:sz w:val="22"/>
        </w:rPr>
      </w:pPr>
      <w:bookmarkStart w:id="12" w:name="_Toc214451324"/>
      <w:r w:rsidRPr="009E0D79">
        <w:rPr>
          <w:rFonts w:ascii="Georgia" w:hAnsi="Georgia" w:cs="Georgia"/>
          <w:b w:val="0"/>
          <w:color w:val="555555"/>
          <w:sz w:val="22"/>
        </w:rPr>
        <w:lastRenderedPageBreak/>
        <w:t xml:space="preserve">Additionally, </w:t>
      </w:r>
      <w:proofErr w:type="spellStart"/>
      <w:r w:rsidRPr="009E0D79">
        <w:rPr>
          <w:rFonts w:ascii="Georgia" w:hAnsi="Georgia" w:cs="Georgia"/>
          <w:b w:val="0"/>
          <w:color w:val="555555"/>
          <w:sz w:val="22"/>
        </w:rPr>
        <w:t>OregonSaves</w:t>
      </w:r>
      <w:proofErr w:type="spellEnd"/>
      <w:r w:rsidRPr="009E0D79">
        <w:rPr>
          <w:rFonts w:ascii="Georgia" w:hAnsi="Georgia" w:cs="Georgia"/>
          <w:b w:val="0"/>
          <w:color w:val="555555"/>
          <w:sz w:val="22"/>
        </w:rPr>
        <w:t xml:space="preserve"> is open to any individual who is eligible to contribute to a Roth IRA or Traditional IRA.  The Program offers participants an easy way to save through automatic payroll deductions. The </w:t>
      </w:r>
      <w:proofErr w:type="spellStart"/>
      <w:r w:rsidRPr="009E0D79">
        <w:rPr>
          <w:rFonts w:ascii="Georgia" w:hAnsi="Georgia" w:cs="Georgia"/>
          <w:b w:val="0"/>
          <w:color w:val="555555"/>
          <w:sz w:val="22"/>
        </w:rPr>
        <w:t>OregonSaves</w:t>
      </w:r>
      <w:proofErr w:type="spellEnd"/>
      <w:r w:rsidRPr="009E0D79">
        <w:rPr>
          <w:rFonts w:ascii="Georgia" w:hAnsi="Georgia" w:cs="Georgia"/>
          <w:b w:val="0"/>
          <w:color w:val="555555"/>
          <w:sz w:val="22"/>
        </w:rPr>
        <w:t xml:space="preserve"> Accounts in the Program are structured as Roth IRAs, providing the ability for tax</w:t>
      </w:r>
      <w:r w:rsidR="00A96B42" w:rsidRPr="009E0D79">
        <w:rPr>
          <w:rFonts w:ascii="Georgia" w:hAnsi="Georgia" w:cs="Georgia"/>
          <w:b w:val="0"/>
          <w:color w:val="555555"/>
          <w:sz w:val="22"/>
        </w:rPr>
        <w:t xml:space="preserve"> </w:t>
      </w:r>
      <w:r w:rsidRPr="009E0D79">
        <w:rPr>
          <w:rFonts w:ascii="Georgia" w:hAnsi="Georgia" w:cs="Georgia"/>
          <w:b w:val="0"/>
          <w:color w:val="555555"/>
          <w:sz w:val="22"/>
        </w:rPr>
        <w:t xml:space="preserve">deferred growth with the additional potential for tax-free withdrawals of contributions and qualified distributions of earnings. However, </w:t>
      </w:r>
      <w:r w:rsidR="00BE6CE0">
        <w:rPr>
          <w:rFonts w:ascii="Georgia" w:hAnsi="Georgia" w:cs="Georgia"/>
          <w:b w:val="0"/>
          <w:color w:val="555555"/>
          <w:sz w:val="22"/>
        </w:rPr>
        <w:t>savers</w:t>
      </w:r>
      <w:r w:rsidRPr="009E0D79">
        <w:rPr>
          <w:rFonts w:ascii="Georgia" w:hAnsi="Georgia" w:cs="Georgia"/>
          <w:b w:val="0"/>
          <w:color w:val="555555"/>
          <w:sz w:val="22"/>
        </w:rPr>
        <w:t xml:space="preserve"> have the option of establishing </w:t>
      </w:r>
      <w:r w:rsidR="008B7CAF">
        <w:rPr>
          <w:rFonts w:ascii="Georgia" w:hAnsi="Georgia" w:cs="Georgia"/>
          <w:b w:val="0"/>
          <w:color w:val="555555"/>
          <w:sz w:val="22"/>
        </w:rPr>
        <w:t>their</w:t>
      </w:r>
      <w:r w:rsidRPr="009E0D79">
        <w:rPr>
          <w:rFonts w:ascii="Georgia" w:hAnsi="Georgia" w:cs="Georgia"/>
          <w:b w:val="0"/>
          <w:color w:val="555555"/>
          <w:sz w:val="22"/>
        </w:rPr>
        <w:t xml:space="preserve"> </w:t>
      </w:r>
      <w:proofErr w:type="spellStart"/>
      <w:r w:rsidRPr="009E0D79">
        <w:rPr>
          <w:rFonts w:ascii="Georgia" w:hAnsi="Georgia" w:cs="Georgia"/>
          <w:b w:val="0"/>
          <w:color w:val="555555"/>
          <w:sz w:val="22"/>
        </w:rPr>
        <w:t>OregonSaves</w:t>
      </w:r>
      <w:proofErr w:type="spellEnd"/>
      <w:r w:rsidRPr="009E0D79">
        <w:rPr>
          <w:rFonts w:ascii="Georgia" w:hAnsi="Georgia" w:cs="Georgia"/>
          <w:b w:val="0"/>
          <w:color w:val="555555"/>
          <w:sz w:val="22"/>
        </w:rPr>
        <w:t xml:space="preserve"> Account as a Traditional IRA, or if </w:t>
      </w:r>
      <w:r w:rsidR="00BD271E">
        <w:rPr>
          <w:rFonts w:ascii="Georgia" w:hAnsi="Georgia" w:cs="Georgia"/>
          <w:b w:val="0"/>
          <w:color w:val="555555"/>
          <w:sz w:val="22"/>
        </w:rPr>
        <w:t>their</w:t>
      </w:r>
      <w:r w:rsidRPr="009E0D79">
        <w:rPr>
          <w:rFonts w:ascii="Georgia" w:hAnsi="Georgia" w:cs="Georgia"/>
          <w:b w:val="0"/>
          <w:color w:val="555555"/>
          <w:sz w:val="22"/>
        </w:rPr>
        <w:t xml:space="preserve"> </w:t>
      </w:r>
      <w:proofErr w:type="spellStart"/>
      <w:r w:rsidRPr="009E0D79">
        <w:rPr>
          <w:rFonts w:ascii="Georgia" w:hAnsi="Georgia" w:cs="Georgia"/>
          <w:b w:val="0"/>
          <w:color w:val="555555"/>
          <w:sz w:val="22"/>
        </w:rPr>
        <w:t>OregonSaves</w:t>
      </w:r>
      <w:proofErr w:type="spellEnd"/>
      <w:r w:rsidRPr="009E0D79">
        <w:rPr>
          <w:rFonts w:ascii="Georgia" w:hAnsi="Georgia" w:cs="Georgia"/>
          <w:b w:val="0"/>
          <w:color w:val="555555"/>
          <w:sz w:val="22"/>
        </w:rPr>
        <w:t xml:space="preserve"> Account has been established as a Roth IRA, directing the Program to establish a Traditional IRA for all subsequent contributions to </w:t>
      </w:r>
      <w:r w:rsidR="00BD271E">
        <w:rPr>
          <w:rFonts w:ascii="Georgia" w:hAnsi="Georgia" w:cs="Georgia"/>
          <w:b w:val="0"/>
          <w:color w:val="555555"/>
          <w:sz w:val="22"/>
        </w:rPr>
        <w:t>their</w:t>
      </w:r>
      <w:r w:rsidRPr="009E0D79">
        <w:rPr>
          <w:rFonts w:ascii="Georgia" w:hAnsi="Georgia" w:cs="Georgia"/>
          <w:b w:val="0"/>
          <w:color w:val="555555"/>
          <w:sz w:val="22"/>
        </w:rPr>
        <w:t xml:space="preserve"> </w:t>
      </w:r>
      <w:proofErr w:type="spellStart"/>
      <w:r w:rsidRPr="009E0D79">
        <w:rPr>
          <w:rFonts w:ascii="Georgia" w:hAnsi="Georgia" w:cs="Georgia"/>
          <w:b w:val="0"/>
          <w:color w:val="555555"/>
          <w:sz w:val="22"/>
        </w:rPr>
        <w:t>OregonSaves</w:t>
      </w:r>
      <w:proofErr w:type="spellEnd"/>
      <w:r w:rsidRPr="009E0D79">
        <w:rPr>
          <w:rFonts w:ascii="Georgia" w:hAnsi="Georgia" w:cs="Georgia"/>
          <w:b w:val="0"/>
          <w:color w:val="555555"/>
          <w:sz w:val="22"/>
        </w:rPr>
        <w:t xml:space="preserve"> Account and completing by the applicable deadline a form to recharacterize contributions to the Roth IRA as contributions to the Traditional IRA. Unlike a Roth IRA, contributions to a Traditional IRA may be tax-deductible, but withdrawals of deductible contributions and investment earnings are taxed.</w:t>
      </w:r>
      <w:bookmarkEnd w:id="12"/>
      <w:r w:rsidRPr="009E0D79">
        <w:rPr>
          <w:rFonts w:ascii="Georgia" w:hAnsi="Georgia" w:cs="Georgia"/>
          <w:b w:val="0"/>
          <w:color w:val="555555"/>
          <w:sz w:val="22"/>
        </w:rPr>
        <w:t xml:space="preserve"> </w:t>
      </w:r>
    </w:p>
    <w:p w14:paraId="1771566B" w14:textId="7723978B" w:rsidR="00662CC8" w:rsidRDefault="00662CC8" w:rsidP="009E0D79">
      <w:pPr>
        <w:pStyle w:val="ListNumber2"/>
      </w:pPr>
      <w:bookmarkStart w:id="13" w:name="_Toc214451325"/>
      <w:r>
        <w:t>Project Overview and Purpose</w:t>
      </w:r>
      <w:bookmarkEnd w:id="13"/>
    </w:p>
    <w:p w14:paraId="08749B55" w14:textId="28A82BFC" w:rsidR="00BB3A26" w:rsidRDefault="00BB3A26" w:rsidP="00BB3A26">
      <w:pPr>
        <w:rPr>
          <w:rFonts w:ascii="Times New Roman" w:hAnsi="Times New Roman" w:cs="Times New Roman"/>
          <w:color w:val="auto"/>
          <w:lang w:bidi="ar-SA"/>
        </w:rPr>
      </w:pPr>
      <w:r>
        <w:t xml:space="preserve">The </w:t>
      </w:r>
      <w:r w:rsidR="00026E09">
        <w:t>Network</w:t>
      </w:r>
      <w:r w:rsidR="00E762F5">
        <w:t xml:space="preserve"> </w:t>
      </w:r>
      <w:r>
        <w:t xml:space="preserve">is seeking to obtain a technical assessment and digital marketing plan that </w:t>
      </w:r>
      <w:r w:rsidR="00C50974">
        <w:t>takes into account</w:t>
      </w:r>
      <w:r>
        <w:t xml:space="preserve"> the </w:t>
      </w:r>
      <w:r w:rsidR="00026E09">
        <w:t>retirement industry</w:t>
      </w:r>
      <w:r w:rsidR="006A6169">
        <w:t xml:space="preserve"> landscape</w:t>
      </w:r>
      <w:r w:rsidR="00026E09">
        <w:t xml:space="preserve"> and auto-IRA </w:t>
      </w:r>
      <w:r>
        <w:t xml:space="preserve">programs comparable to </w:t>
      </w:r>
      <w:proofErr w:type="spellStart"/>
      <w:r w:rsidR="00C50974">
        <w:t>OregonSaves</w:t>
      </w:r>
      <w:proofErr w:type="spellEnd"/>
      <w:r>
        <w:t>, with a focus on digital marketing</w:t>
      </w:r>
      <w:r w:rsidR="006A6169">
        <w:t xml:space="preserve"> </w:t>
      </w:r>
      <w:r>
        <w:t>opportunit</w:t>
      </w:r>
      <w:r w:rsidR="00432D7A">
        <w:t>ies</w:t>
      </w:r>
      <w:r>
        <w:t xml:space="preserve">.  </w:t>
      </w:r>
      <w:r w:rsidR="00CE2673">
        <w:t xml:space="preserve">Since its inception, numerous other states have launched their own auto-IRA plans across the country. Since </w:t>
      </w:r>
      <w:proofErr w:type="spellStart"/>
      <w:r w:rsidR="00CE2673">
        <w:t>OregonSaves</w:t>
      </w:r>
      <w:proofErr w:type="spellEnd"/>
      <w:r w:rsidR="00CE2673">
        <w:t xml:space="preserve"> has become more established, the Network would like to ensure their continued understanding of the marketplace and how it can reach more savers. </w:t>
      </w:r>
    </w:p>
    <w:p w14:paraId="5E68BA84" w14:textId="77777777" w:rsidR="00662CC8" w:rsidRDefault="00662CC8" w:rsidP="007E7405"/>
    <w:p w14:paraId="3967A9AF" w14:textId="19EC8D7B" w:rsidR="00662CC8" w:rsidRDefault="00662CC8" w:rsidP="009E0D79">
      <w:pPr>
        <w:pStyle w:val="ListNumber2"/>
      </w:pPr>
      <w:bookmarkStart w:id="14" w:name="_Toc214451326"/>
      <w:r>
        <w:t>Scope of Work</w:t>
      </w:r>
      <w:bookmarkEnd w:id="14"/>
    </w:p>
    <w:p w14:paraId="2763CCE0" w14:textId="75597612" w:rsidR="00BB3A26" w:rsidRDefault="00BB3A26" w:rsidP="00BB3A26">
      <w:pPr>
        <w:pStyle w:val="Header"/>
        <w:tabs>
          <w:tab w:val="left" w:pos="720"/>
        </w:tabs>
        <w:rPr>
          <w:spacing w:val="-3"/>
        </w:rPr>
      </w:pPr>
      <w:r>
        <w:t>The initial Contracted Phase 1 Deliverables will provide</w:t>
      </w:r>
      <w:r>
        <w:rPr>
          <w:spacing w:val="-3"/>
        </w:rPr>
        <w:t xml:space="preserve"> an </w:t>
      </w:r>
      <w:r>
        <w:t xml:space="preserve">assessment and digital marketing plan (the “Plan”) for the Network.  The Contract may be amended to add or delete services, time, and consideration for additional phases of work including but not limited to </w:t>
      </w:r>
      <w:r>
        <w:rPr>
          <w:spacing w:val="-3"/>
        </w:rPr>
        <w:t xml:space="preserve">the resulting implementation of the Plan including digital marketing services. Additional phases of work are contingent upon the </w:t>
      </w:r>
      <w:r w:rsidR="00E12266">
        <w:rPr>
          <w:spacing w:val="-3"/>
        </w:rPr>
        <w:t>Network’s</w:t>
      </w:r>
      <w:r>
        <w:rPr>
          <w:spacing w:val="-3"/>
        </w:rPr>
        <w:t xml:space="preserve"> needs and successful negotiation of work and consideration under a written amendment.</w:t>
      </w:r>
    </w:p>
    <w:p w14:paraId="3A697033" w14:textId="77777777" w:rsidR="00010665" w:rsidRDefault="00010665" w:rsidP="00BB3A26">
      <w:pPr>
        <w:pStyle w:val="Header"/>
        <w:tabs>
          <w:tab w:val="left" w:pos="720"/>
        </w:tabs>
        <w:rPr>
          <w:rFonts w:ascii="Times New Roman" w:hAnsi="Times New Roman" w:cs="Times New Roman"/>
          <w:color w:val="auto"/>
          <w:spacing w:val="-3"/>
          <w:lang w:bidi="ar-SA"/>
        </w:rPr>
      </w:pPr>
    </w:p>
    <w:p w14:paraId="75300DBE" w14:textId="77777777" w:rsidR="007E7405" w:rsidRDefault="007E7405" w:rsidP="00BB3A26">
      <w:pPr>
        <w:pStyle w:val="Header"/>
        <w:tabs>
          <w:tab w:val="left" w:pos="720"/>
        </w:tabs>
        <w:rPr>
          <w:rFonts w:ascii="Times New Roman" w:hAnsi="Times New Roman" w:cs="Times New Roman"/>
          <w:color w:val="auto"/>
          <w:spacing w:val="-3"/>
          <w:lang w:bidi="ar-SA"/>
        </w:rPr>
      </w:pPr>
    </w:p>
    <w:p w14:paraId="142D72F3" w14:textId="77777777" w:rsidR="007E7405" w:rsidRDefault="007E7405" w:rsidP="00BB3A26">
      <w:pPr>
        <w:pStyle w:val="Header"/>
        <w:tabs>
          <w:tab w:val="left" w:pos="720"/>
        </w:tabs>
        <w:rPr>
          <w:rFonts w:ascii="Times New Roman" w:hAnsi="Times New Roman" w:cs="Times New Roman"/>
          <w:color w:val="auto"/>
          <w:spacing w:val="-3"/>
          <w:lang w:bidi="ar-SA"/>
        </w:rPr>
      </w:pPr>
    </w:p>
    <w:p w14:paraId="4DEFC61E" w14:textId="77777777" w:rsidR="007E7405" w:rsidRDefault="007E7405" w:rsidP="00BB3A26">
      <w:pPr>
        <w:pStyle w:val="Header"/>
        <w:tabs>
          <w:tab w:val="left" w:pos="720"/>
        </w:tabs>
        <w:rPr>
          <w:rFonts w:ascii="Times New Roman" w:hAnsi="Times New Roman" w:cs="Times New Roman"/>
          <w:color w:val="auto"/>
          <w:spacing w:val="-3"/>
          <w:lang w:bidi="ar-SA"/>
        </w:rPr>
      </w:pPr>
    </w:p>
    <w:p w14:paraId="3D19FE66" w14:textId="77777777" w:rsidR="007E7405" w:rsidRDefault="007E7405" w:rsidP="00BB3A26">
      <w:pPr>
        <w:pStyle w:val="Header"/>
        <w:tabs>
          <w:tab w:val="left" w:pos="720"/>
        </w:tabs>
        <w:rPr>
          <w:rFonts w:ascii="Times New Roman" w:hAnsi="Times New Roman" w:cs="Times New Roman"/>
          <w:color w:val="auto"/>
          <w:spacing w:val="-3"/>
          <w:lang w:bidi="ar-SA"/>
        </w:rPr>
      </w:pPr>
    </w:p>
    <w:p w14:paraId="3AB76DAA" w14:textId="77777777" w:rsidR="00BB3A26" w:rsidRDefault="00BB3A26" w:rsidP="00BB3A26"/>
    <w:p w14:paraId="29F6E6C1" w14:textId="1F36B2A0" w:rsidR="00BB3A26" w:rsidRDefault="00BB3A26" w:rsidP="00BB3A26">
      <w:pPr>
        <w:rPr>
          <w:rFonts w:eastAsiaTheme="minorHAnsi"/>
          <w:b/>
        </w:rPr>
      </w:pPr>
      <w:r>
        <w:rPr>
          <w:rFonts w:eastAsiaTheme="minorHAnsi"/>
          <w:b/>
        </w:rPr>
        <w:lastRenderedPageBreak/>
        <w:t>PHASE 1 – ASSESSMENT &amp; PLANNING</w:t>
      </w:r>
    </w:p>
    <w:p w14:paraId="7FFF4556" w14:textId="77777777" w:rsidR="00BB3A26" w:rsidRDefault="00BB3A26" w:rsidP="00BB3A26">
      <w:pPr>
        <w:rPr>
          <w:rFonts w:eastAsiaTheme="minorHAnsi"/>
          <w:u w:val="single"/>
        </w:rPr>
      </w:pPr>
    </w:p>
    <w:p w14:paraId="22EAF1F1" w14:textId="77777777" w:rsidR="004272A4" w:rsidRDefault="00BB3A26" w:rsidP="00DD7049">
      <w:pPr>
        <w:rPr>
          <w:rFonts w:eastAsiaTheme="minorHAnsi"/>
        </w:rPr>
      </w:pPr>
      <w:r>
        <w:rPr>
          <w:rFonts w:eastAsiaTheme="minorHAnsi"/>
        </w:rPr>
        <w:t xml:space="preserve">The Phase 1 Deliverables consist of the assessment and planning phase, which encompasses research and discovery aimed at fully understanding the entire </w:t>
      </w:r>
      <w:r w:rsidR="007A7AAB">
        <w:rPr>
          <w:rFonts w:eastAsiaTheme="minorHAnsi"/>
        </w:rPr>
        <w:t>retirement</w:t>
      </w:r>
      <w:r>
        <w:rPr>
          <w:rFonts w:eastAsiaTheme="minorHAnsi"/>
        </w:rPr>
        <w:t xml:space="preserve"> industry in which the Network operates, with a focus on the technical and digital marketing landscape. This</w:t>
      </w:r>
      <w:r w:rsidR="004272A4">
        <w:rPr>
          <w:rFonts w:eastAsiaTheme="minorHAnsi"/>
        </w:rPr>
        <w:t xml:space="preserve"> assessment</w:t>
      </w:r>
      <w:r>
        <w:rPr>
          <w:rFonts w:eastAsiaTheme="minorHAnsi"/>
        </w:rPr>
        <w:t xml:space="preserve"> should include</w:t>
      </w:r>
      <w:r w:rsidR="004272A4">
        <w:rPr>
          <w:rFonts w:eastAsiaTheme="minorHAnsi"/>
        </w:rPr>
        <w:t>, but not be limited to:</w:t>
      </w:r>
    </w:p>
    <w:p w14:paraId="6D98C623" w14:textId="77777777" w:rsidR="00DD7049" w:rsidRDefault="00BB3A26" w:rsidP="00DD7049">
      <w:pPr>
        <w:pStyle w:val="ListParagraph"/>
        <w:numPr>
          <w:ilvl w:val="0"/>
          <w:numId w:val="47"/>
        </w:numPr>
        <w:rPr>
          <w:rFonts w:eastAsiaTheme="minorHAnsi"/>
        </w:rPr>
      </w:pPr>
      <w:r w:rsidRPr="00DD7049">
        <w:rPr>
          <w:rFonts w:eastAsiaTheme="minorHAnsi"/>
        </w:rPr>
        <w:t xml:space="preserve">a technical assessment of how the </w:t>
      </w:r>
      <w:r w:rsidR="007A7AAB" w:rsidRPr="00DD7049">
        <w:rPr>
          <w:rFonts w:eastAsiaTheme="minorHAnsi"/>
        </w:rPr>
        <w:t>retirement</w:t>
      </w:r>
      <w:r w:rsidRPr="00DD7049">
        <w:rPr>
          <w:rFonts w:eastAsiaTheme="minorHAnsi"/>
        </w:rPr>
        <w:t xml:space="preserve"> industry, and specifically the Network, can take advantage of all digital marketing opportunities, </w:t>
      </w:r>
    </w:p>
    <w:p w14:paraId="1A872C33" w14:textId="77777777" w:rsidR="00DD7049" w:rsidRDefault="00BB3A26" w:rsidP="00DD7049">
      <w:pPr>
        <w:pStyle w:val="ListParagraph"/>
        <w:numPr>
          <w:ilvl w:val="0"/>
          <w:numId w:val="47"/>
        </w:numPr>
        <w:rPr>
          <w:rFonts w:eastAsiaTheme="minorHAnsi"/>
        </w:rPr>
      </w:pPr>
      <w:r w:rsidRPr="00DD7049">
        <w:rPr>
          <w:rFonts w:eastAsiaTheme="minorHAnsi"/>
        </w:rPr>
        <w:t xml:space="preserve">how it should structure targeted campaigns to deliver specific messages directly to audience segments, and </w:t>
      </w:r>
    </w:p>
    <w:p w14:paraId="7EAA9E4A" w14:textId="77777777" w:rsidR="00DD7049" w:rsidRDefault="00BB3A26" w:rsidP="00DD7049">
      <w:pPr>
        <w:pStyle w:val="ListParagraph"/>
        <w:numPr>
          <w:ilvl w:val="0"/>
          <w:numId w:val="47"/>
        </w:numPr>
        <w:rPr>
          <w:rFonts w:eastAsiaTheme="minorHAnsi"/>
        </w:rPr>
      </w:pPr>
      <w:r w:rsidRPr="00DD7049">
        <w:rPr>
          <w:rFonts w:eastAsiaTheme="minorHAnsi"/>
        </w:rPr>
        <w:t xml:space="preserve">how results will be tracked to demonstrate the effectiveness of the campaign. </w:t>
      </w:r>
    </w:p>
    <w:p w14:paraId="3E9B16C8" w14:textId="77777777" w:rsidR="00DD7049" w:rsidRPr="008A2A37" w:rsidRDefault="00DD7049" w:rsidP="008A2A37">
      <w:pPr>
        <w:rPr>
          <w:rFonts w:eastAsiaTheme="minorHAnsi"/>
        </w:rPr>
      </w:pPr>
    </w:p>
    <w:p w14:paraId="01B9C9F2" w14:textId="488E3412" w:rsidR="00DD7049" w:rsidRDefault="00BB3A26" w:rsidP="00DD7049">
      <w:pPr>
        <w:rPr>
          <w:rFonts w:eastAsiaTheme="minorHAnsi"/>
        </w:rPr>
      </w:pPr>
      <w:r w:rsidRPr="00DD7049">
        <w:rPr>
          <w:rFonts w:eastAsiaTheme="minorHAnsi"/>
        </w:rPr>
        <w:t>The technical assessment should result in a Digital Marketing Plan that provides a</w:t>
      </w:r>
      <w:r w:rsidR="008A2A37">
        <w:rPr>
          <w:rFonts w:eastAsiaTheme="minorHAnsi"/>
        </w:rPr>
        <w:t>:</w:t>
      </w:r>
    </w:p>
    <w:p w14:paraId="04F50CE8" w14:textId="77777777" w:rsidR="008A2A37" w:rsidRDefault="008A2A37" w:rsidP="00DD7049">
      <w:pPr>
        <w:rPr>
          <w:rFonts w:eastAsiaTheme="minorHAnsi"/>
        </w:rPr>
      </w:pPr>
    </w:p>
    <w:p w14:paraId="6556E73C" w14:textId="77777777" w:rsidR="00DD7049" w:rsidRDefault="00BB3A26" w:rsidP="00DD7049">
      <w:pPr>
        <w:pStyle w:val="ListParagraph"/>
        <w:numPr>
          <w:ilvl w:val="0"/>
          <w:numId w:val="48"/>
        </w:numPr>
        <w:rPr>
          <w:rFonts w:eastAsiaTheme="minorHAnsi"/>
        </w:rPr>
      </w:pPr>
      <w:r w:rsidRPr="007A1E95">
        <w:rPr>
          <w:rFonts w:eastAsiaTheme="minorHAnsi"/>
        </w:rPr>
        <w:t xml:space="preserve">detailed set of recommendations for a comprehensive digital marketing campaign; </w:t>
      </w:r>
    </w:p>
    <w:p w14:paraId="19B3DA09" w14:textId="77777777" w:rsidR="00DD7049" w:rsidRDefault="00BB3A26" w:rsidP="00DD7049">
      <w:pPr>
        <w:pStyle w:val="ListParagraph"/>
        <w:numPr>
          <w:ilvl w:val="0"/>
          <w:numId w:val="48"/>
        </w:numPr>
        <w:rPr>
          <w:rFonts w:eastAsiaTheme="minorHAnsi"/>
        </w:rPr>
      </w:pPr>
      <w:r w:rsidRPr="007A1E95">
        <w:rPr>
          <w:rFonts w:eastAsiaTheme="minorHAnsi"/>
        </w:rPr>
        <w:t xml:space="preserve">recommendations on what software should be employed and </w:t>
      </w:r>
    </w:p>
    <w:p w14:paraId="36ED0DEC" w14:textId="2E7FD4FA" w:rsidR="003B125F" w:rsidRDefault="00BB3A26" w:rsidP="00BB3A26">
      <w:pPr>
        <w:ind w:left="720"/>
        <w:rPr>
          <w:rFonts w:eastAsiaTheme="minorHAnsi"/>
        </w:rPr>
      </w:pPr>
      <w:r w:rsidRPr="007A1E95">
        <w:rPr>
          <w:rFonts w:eastAsiaTheme="minorHAnsi"/>
        </w:rPr>
        <w:t>any other technical integrations needed to achieve positive results.</w:t>
      </w:r>
    </w:p>
    <w:p w14:paraId="3DB1F2D9" w14:textId="77777777" w:rsidR="00BB3A26" w:rsidRDefault="00BB3A26" w:rsidP="00BB3A26">
      <w:pPr>
        <w:ind w:left="720"/>
        <w:rPr>
          <w:rFonts w:eastAsiaTheme="minorHAnsi"/>
        </w:rPr>
      </w:pPr>
    </w:p>
    <w:p w14:paraId="6EBE47C5" w14:textId="25E8DEF4" w:rsidR="00BB3A26" w:rsidRDefault="00BB3A26" w:rsidP="00BB3A26">
      <w:pPr>
        <w:ind w:left="720"/>
        <w:rPr>
          <w:rFonts w:eastAsiaTheme="minorHAnsi"/>
          <w:b/>
        </w:rPr>
      </w:pPr>
      <w:r>
        <w:rPr>
          <w:rFonts w:eastAsiaTheme="minorHAnsi"/>
          <w:b/>
        </w:rPr>
        <w:t xml:space="preserve">All Phase 1 activities must be completed no later than </w:t>
      </w:r>
      <w:r w:rsidR="00C86F38" w:rsidRPr="00C86F38">
        <w:rPr>
          <w:rFonts w:eastAsiaTheme="minorHAnsi"/>
          <w:b/>
        </w:rPr>
        <w:t>September 30</w:t>
      </w:r>
      <w:r w:rsidR="000C6B94" w:rsidRPr="00C86F38">
        <w:rPr>
          <w:rFonts w:eastAsiaTheme="minorHAnsi"/>
          <w:b/>
        </w:rPr>
        <w:t>, 202</w:t>
      </w:r>
      <w:r w:rsidR="007E7405" w:rsidRPr="00C86F38">
        <w:rPr>
          <w:rFonts w:eastAsiaTheme="minorHAnsi"/>
          <w:b/>
        </w:rPr>
        <w:t>6</w:t>
      </w:r>
      <w:r w:rsidR="000C6B94" w:rsidRPr="00C86F38">
        <w:rPr>
          <w:rFonts w:eastAsiaTheme="minorHAnsi"/>
          <w:b/>
        </w:rPr>
        <w:t>.</w:t>
      </w:r>
    </w:p>
    <w:p w14:paraId="14D441B6" w14:textId="77777777" w:rsidR="00BB3A26" w:rsidRDefault="00BB3A26" w:rsidP="00BB3A26">
      <w:pPr>
        <w:rPr>
          <w:rFonts w:eastAsiaTheme="minorHAnsi"/>
        </w:rPr>
      </w:pPr>
    </w:p>
    <w:p w14:paraId="2DE9A162" w14:textId="77777777" w:rsidR="00BB3A26" w:rsidRDefault="00BB3A26" w:rsidP="00BB3A26">
      <w:pPr>
        <w:pStyle w:val="NoSpacing"/>
        <w:rPr>
          <w:rFonts w:eastAsia="Times New Roman"/>
          <w:b/>
        </w:rPr>
      </w:pPr>
      <w:bookmarkStart w:id="15" w:name="_Hlk212026191"/>
      <w:r w:rsidRPr="00232A20">
        <w:rPr>
          <w:b/>
        </w:rPr>
        <w:t>ANTICIPATED PHASE 2 – DIGITAL MARKETING</w:t>
      </w:r>
    </w:p>
    <w:p w14:paraId="76E10444" w14:textId="77777777" w:rsidR="00BB3A26" w:rsidRDefault="00BB3A26" w:rsidP="00BB3A26">
      <w:pPr>
        <w:pStyle w:val="NoSpacing"/>
        <w:rPr>
          <w:b/>
        </w:rPr>
      </w:pPr>
    </w:p>
    <w:p w14:paraId="316D9279" w14:textId="5BE1A000" w:rsidR="00BB3A26" w:rsidRDefault="00BB3A26" w:rsidP="00BB3A26">
      <w:pPr>
        <w:ind w:left="720"/>
        <w:rPr>
          <w:rFonts w:eastAsiaTheme="minorHAnsi"/>
        </w:rPr>
      </w:pPr>
      <w:r>
        <w:rPr>
          <w:rFonts w:eastAsiaTheme="minorHAnsi"/>
        </w:rPr>
        <w:t xml:space="preserve">Phase 2 would implement the </w:t>
      </w:r>
      <w:r w:rsidR="007A7AAB">
        <w:rPr>
          <w:rFonts w:eastAsiaTheme="minorHAnsi"/>
        </w:rPr>
        <w:t>Network</w:t>
      </w:r>
      <w:r w:rsidR="007948BF">
        <w:rPr>
          <w:rFonts w:eastAsiaTheme="minorHAnsi"/>
        </w:rPr>
        <w:t>-</w:t>
      </w:r>
      <w:r>
        <w:rPr>
          <w:rFonts w:eastAsiaTheme="minorHAnsi"/>
        </w:rPr>
        <w:t xml:space="preserve">approved Plan resulting from Phase 1 Deliverables and Contractor would provide digital marketing services to the </w:t>
      </w:r>
      <w:r w:rsidR="007A7AAB">
        <w:rPr>
          <w:rFonts w:eastAsiaTheme="minorHAnsi"/>
        </w:rPr>
        <w:t>Network</w:t>
      </w:r>
      <w:r>
        <w:rPr>
          <w:rFonts w:eastAsiaTheme="minorHAnsi"/>
        </w:rPr>
        <w:t xml:space="preserve"> as needed or required.</w:t>
      </w:r>
      <w:r w:rsidR="000C6B94">
        <w:rPr>
          <w:rFonts w:eastAsiaTheme="minorHAnsi"/>
        </w:rPr>
        <w:t xml:space="preserve"> This may take place in calendar year 2026, depending on the outcomes of Phase 1.</w:t>
      </w:r>
    </w:p>
    <w:bookmarkEnd w:id="15"/>
    <w:p w14:paraId="539909D7" w14:textId="77777777" w:rsidR="00BB3A26" w:rsidRDefault="00BB3A26" w:rsidP="00BB3A26">
      <w:pPr>
        <w:rPr>
          <w:rFonts w:eastAsiaTheme="minorHAnsi"/>
          <w:u w:val="single"/>
        </w:rPr>
      </w:pPr>
    </w:p>
    <w:p w14:paraId="420C92F9" w14:textId="77777777" w:rsidR="00BB3A26" w:rsidRDefault="00BB3A26" w:rsidP="00662CC8"/>
    <w:p w14:paraId="6D207FE7" w14:textId="77777777" w:rsidR="00662CC8" w:rsidRDefault="00662CC8" w:rsidP="00662CC8"/>
    <w:p w14:paraId="0EF64827" w14:textId="77777777" w:rsidR="00662CC8" w:rsidRDefault="00662CC8" w:rsidP="00662CC8">
      <w:pPr>
        <w:sectPr w:rsidR="00662CC8" w:rsidSect="00662CC8">
          <w:footerReference w:type="first" r:id="rId17"/>
          <w:pgSz w:w="12240" w:h="15840"/>
          <w:pgMar w:top="1440" w:right="1440" w:bottom="1440" w:left="3240" w:header="432" w:footer="0" w:gutter="0"/>
          <w:cols w:space="720"/>
          <w:titlePg/>
          <w:docGrid w:linePitch="360"/>
        </w:sectPr>
      </w:pPr>
    </w:p>
    <w:p w14:paraId="58E574BE" w14:textId="0C7546A7" w:rsidR="00662CC8" w:rsidRDefault="00662CC8" w:rsidP="009E0D79">
      <w:pPr>
        <w:pStyle w:val="ListNumber2"/>
      </w:pPr>
      <w:bookmarkStart w:id="16" w:name="_Toc214451327"/>
      <w:r>
        <w:lastRenderedPageBreak/>
        <w:t>Schedule</w:t>
      </w:r>
      <w:bookmarkEnd w:id="16"/>
    </w:p>
    <w:p w14:paraId="7A4FE687" w14:textId="369128CC" w:rsidR="00662CC8" w:rsidRDefault="00662CC8" w:rsidP="00662CC8">
      <w:r w:rsidRPr="00662CC8">
        <w:t xml:space="preserve">The table below provides the specific date </w:t>
      </w:r>
      <w:r w:rsidR="004B4B0C">
        <w:t xml:space="preserve">and time </w:t>
      </w:r>
      <w:r w:rsidRPr="00662CC8">
        <w:t>of</w:t>
      </w:r>
      <w:r w:rsidR="00582D56">
        <w:t>, or deadline for,</w:t>
      </w:r>
      <w:r w:rsidRPr="00662CC8">
        <w:t xml:space="preserve"> an event</w:t>
      </w:r>
      <w:r w:rsidR="004B4B0C">
        <w:t xml:space="preserve"> (Pacific time zones provided)</w:t>
      </w:r>
      <w:r w:rsidRPr="00662CC8">
        <w:t>. If the date field is blank, then that event is not planned for this request.</w:t>
      </w:r>
    </w:p>
    <w:p w14:paraId="6E6F48EF" w14:textId="77777777" w:rsidR="00662CC8" w:rsidRDefault="00662CC8" w:rsidP="00662CC8"/>
    <w:tbl>
      <w:tblPr>
        <w:tblStyle w:val="TableGrid"/>
        <w:tblW w:w="7740" w:type="dxa"/>
        <w:tblInd w:w="-5"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3150"/>
        <w:gridCol w:w="3240"/>
        <w:gridCol w:w="1350"/>
      </w:tblGrid>
      <w:tr w:rsidR="004B4B0C" w:rsidRPr="000008A7" w14:paraId="54146721" w14:textId="77777777" w:rsidTr="00C86F38">
        <w:trPr>
          <w:trHeight w:val="323"/>
        </w:trPr>
        <w:tc>
          <w:tcPr>
            <w:tcW w:w="3150" w:type="dxa"/>
            <w:shd w:val="clear" w:color="auto" w:fill="FFCD4C"/>
            <w:vAlign w:val="center"/>
          </w:tcPr>
          <w:p w14:paraId="488860CA" w14:textId="77777777" w:rsidR="004B4B0C" w:rsidRPr="000008A7" w:rsidRDefault="004B4B0C" w:rsidP="00E378BB">
            <w:pPr>
              <w:spacing w:line="240" w:lineRule="auto"/>
              <w:jc w:val="center"/>
              <w:rPr>
                <w:sz w:val="20"/>
                <w:szCs w:val="20"/>
              </w:rPr>
            </w:pPr>
            <w:r w:rsidRPr="000008A7">
              <w:rPr>
                <w:rFonts w:ascii="Helvetica" w:hAnsi="Helvetica"/>
                <w:b/>
                <w:color w:val="003C61"/>
                <w:sz w:val="20"/>
                <w:szCs w:val="20"/>
              </w:rPr>
              <w:t>Event</w:t>
            </w:r>
          </w:p>
        </w:tc>
        <w:tc>
          <w:tcPr>
            <w:tcW w:w="3240" w:type="dxa"/>
            <w:shd w:val="clear" w:color="auto" w:fill="FFCD4C"/>
            <w:vAlign w:val="center"/>
          </w:tcPr>
          <w:p w14:paraId="245DE796" w14:textId="79D6DA52" w:rsidR="004B4B0C" w:rsidRPr="000008A7" w:rsidRDefault="004B4B0C" w:rsidP="00E378BB">
            <w:pPr>
              <w:spacing w:line="240" w:lineRule="auto"/>
              <w:jc w:val="center"/>
              <w:rPr>
                <w:rFonts w:ascii="Helvetica" w:hAnsi="Helvetica"/>
                <w:b/>
                <w:color w:val="003C61"/>
                <w:sz w:val="20"/>
                <w:szCs w:val="20"/>
              </w:rPr>
            </w:pPr>
            <w:r w:rsidRPr="000008A7">
              <w:rPr>
                <w:rFonts w:ascii="Helvetica" w:hAnsi="Helvetica"/>
                <w:b/>
                <w:color w:val="003C61"/>
                <w:sz w:val="20"/>
                <w:szCs w:val="20"/>
              </w:rPr>
              <w:t>Date</w:t>
            </w:r>
            <w:r>
              <w:rPr>
                <w:rFonts w:ascii="Helvetica" w:hAnsi="Helvetica"/>
                <w:b/>
                <w:color w:val="003C61"/>
                <w:sz w:val="20"/>
                <w:szCs w:val="20"/>
              </w:rPr>
              <w:t xml:space="preserve"> </w:t>
            </w:r>
          </w:p>
        </w:tc>
        <w:tc>
          <w:tcPr>
            <w:tcW w:w="1350" w:type="dxa"/>
            <w:shd w:val="clear" w:color="auto" w:fill="FFCD4C"/>
            <w:vAlign w:val="center"/>
          </w:tcPr>
          <w:p w14:paraId="6B346505" w14:textId="31D6CA71" w:rsidR="004B4B0C" w:rsidRPr="000008A7" w:rsidRDefault="004B4B0C" w:rsidP="00E378BB">
            <w:pPr>
              <w:spacing w:line="240" w:lineRule="auto"/>
              <w:ind w:right="-44"/>
              <w:jc w:val="center"/>
              <w:rPr>
                <w:rFonts w:ascii="Helvetica" w:hAnsi="Helvetica"/>
                <w:b/>
                <w:color w:val="003C61"/>
                <w:sz w:val="20"/>
                <w:szCs w:val="20"/>
              </w:rPr>
            </w:pPr>
            <w:r w:rsidRPr="000008A7">
              <w:rPr>
                <w:rFonts w:ascii="Helvetica" w:hAnsi="Helvetica"/>
                <w:b/>
                <w:color w:val="003C61"/>
                <w:sz w:val="20"/>
                <w:szCs w:val="20"/>
              </w:rPr>
              <w:t>Pacific</w:t>
            </w:r>
            <w:r>
              <w:rPr>
                <w:rFonts w:ascii="Helvetica" w:hAnsi="Helvetica"/>
                <w:b/>
                <w:color w:val="003C61"/>
                <w:sz w:val="20"/>
                <w:szCs w:val="20"/>
              </w:rPr>
              <w:t xml:space="preserve"> Time</w:t>
            </w:r>
          </w:p>
        </w:tc>
      </w:tr>
      <w:tr w:rsidR="008A2A37" w:rsidRPr="000008A7" w14:paraId="7F94A5DA" w14:textId="77777777" w:rsidTr="00C86F38">
        <w:trPr>
          <w:trHeight w:val="777"/>
        </w:trPr>
        <w:tc>
          <w:tcPr>
            <w:tcW w:w="3150" w:type="dxa"/>
            <w:vAlign w:val="center"/>
          </w:tcPr>
          <w:p w14:paraId="2DC52FA3" w14:textId="57146FEF" w:rsidR="008A2A37" w:rsidRPr="008A2A37" w:rsidRDefault="008A2A37" w:rsidP="00E378BB">
            <w:pPr>
              <w:ind w:right="69"/>
              <w:rPr>
                <w:sz w:val="20"/>
                <w:szCs w:val="20"/>
                <w:highlight w:val="cyan"/>
              </w:rPr>
            </w:pPr>
            <w:r>
              <w:rPr>
                <w:sz w:val="20"/>
                <w:szCs w:val="20"/>
              </w:rPr>
              <w:t>Questions/Clarification Request</w:t>
            </w:r>
          </w:p>
        </w:tc>
        <w:tc>
          <w:tcPr>
            <w:tcW w:w="3240" w:type="dxa"/>
            <w:vAlign w:val="center"/>
          </w:tcPr>
          <w:p w14:paraId="10EB67D4" w14:textId="296B699C" w:rsidR="008A2A37" w:rsidRPr="008A2A37" w:rsidRDefault="00232A20" w:rsidP="004B4B0C">
            <w:pPr>
              <w:jc w:val="center"/>
              <w:rPr>
                <w:sz w:val="20"/>
                <w:szCs w:val="20"/>
                <w:highlight w:val="cyan"/>
              </w:rPr>
            </w:pPr>
            <w:r w:rsidRPr="00232A20">
              <w:rPr>
                <w:sz w:val="20"/>
                <w:szCs w:val="20"/>
              </w:rPr>
              <w:t>December 19</w:t>
            </w:r>
            <w:r w:rsidRPr="00232A20">
              <w:rPr>
                <w:sz w:val="20"/>
                <w:szCs w:val="20"/>
                <w:vertAlign w:val="superscript"/>
              </w:rPr>
              <w:t>th</w:t>
            </w:r>
            <w:r w:rsidRPr="00232A20">
              <w:rPr>
                <w:sz w:val="20"/>
                <w:szCs w:val="20"/>
              </w:rPr>
              <w:t>, 2025</w:t>
            </w:r>
          </w:p>
        </w:tc>
        <w:tc>
          <w:tcPr>
            <w:tcW w:w="1350" w:type="dxa"/>
            <w:vAlign w:val="center"/>
          </w:tcPr>
          <w:p w14:paraId="31FADA47" w14:textId="66984277" w:rsidR="008A2A37" w:rsidRPr="008A2A37" w:rsidRDefault="008A2A37" w:rsidP="004B4B0C">
            <w:pPr>
              <w:ind w:right="-44"/>
              <w:jc w:val="center"/>
              <w:rPr>
                <w:sz w:val="20"/>
                <w:szCs w:val="20"/>
                <w:highlight w:val="cyan"/>
              </w:rPr>
            </w:pPr>
            <w:r>
              <w:rPr>
                <w:sz w:val="20"/>
                <w:szCs w:val="20"/>
              </w:rPr>
              <w:t>12:00 PM</w:t>
            </w:r>
          </w:p>
        </w:tc>
      </w:tr>
      <w:tr w:rsidR="008A2A37" w:rsidRPr="000008A7" w14:paraId="069E92CC" w14:textId="77777777" w:rsidTr="00C86F38">
        <w:trPr>
          <w:trHeight w:val="777"/>
        </w:trPr>
        <w:tc>
          <w:tcPr>
            <w:tcW w:w="3150" w:type="dxa"/>
            <w:shd w:val="clear" w:color="auto" w:fill="FEE8A6"/>
            <w:vAlign w:val="center"/>
          </w:tcPr>
          <w:p w14:paraId="04AB8C68" w14:textId="38A87B60" w:rsidR="008A2A37" w:rsidRPr="000008A7" w:rsidRDefault="008A2A37" w:rsidP="00E378BB">
            <w:pPr>
              <w:rPr>
                <w:sz w:val="20"/>
                <w:szCs w:val="20"/>
              </w:rPr>
            </w:pPr>
            <w:r>
              <w:rPr>
                <w:sz w:val="20"/>
                <w:szCs w:val="20"/>
              </w:rPr>
              <w:t>Answers to Questions/Clarification</w:t>
            </w:r>
          </w:p>
        </w:tc>
        <w:tc>
          <w:tcPr>
            <w:tcW w:w="3240" w:type="dxa"/>
            <w:shd w:val="clear" w:color="auto" w:fill="FEE8A6"/>
            <w:vAlign w:val="center"/>
          </w:tcPr>
          <w:p w14:paraId="696BC73C" w14:textId="4700ACC1" w:rsidR="008A2A37" w:rsidRPr="000008A7" w:rsidRDefault="00D25D5E" w:rsidP="00E378BB">
            <w:pPr>
              <w:jc w:val="center"/>
              <w:rPr>
                <w:sz w:val="20"/>
                <w:szCs w:val="20"/>
              </w:rPr>
            </w:pPr>
            <w:r>
              <w:rPr>
                <w:sz w:val="20"/>
                <w:szCs w:val="20"/>
              </w:rPr>
              <w:t>Week of January 5</w:t>
            </w:r>
            <w:r w:rsidRPr="00D25D5E">
              <w:rPr>
                <w:sz w:val="20"/>
                <w:szCs w:val="20"/>
                <w:vertAlign w:val="superscript"/>
              </w:rPr>
              <w:t>th</w:t>
            </w:r>
            <w:r>
              <w:rPr>
                <w:sz w:val="20"/>
                <w:szCs w:val="20"/>
              </w:rPr>
              <w:t xml:space="preserve"> 2026</w:t>
            </w:r>
          </w:p>
        </w:tc>
        <w:tc>
          <w:tcPr>
            <w:tcW w:w="1350" w:type="dxa"/>
            <w:shd w:val="clear" w:color="auto" w:fill="FEE8A6"/>
            <w:vAlign w:val="center"/>
          </w:tcPr>
          <w:p w14:paraId="66C74B3F" w14:textId="5C19F9DC" w:rsidR="008A2A37" w:rsidRPr="000008A7" w:rsidRDefault="008A2A37" w:rsidP="00E378BB">
            <w:pPr>
              <w:ind w:right="-44"/>
              <w:jc w:val="center"/>
              <w:rPr>
                <w:sz w:val="20"/>
                <w:szCs w:val="20"/>
              </w:rPr>
            </w:pPr>
            <w:r>
              <w:rPr>
                <w:sz w:val="20"/>
                <w:szCs w:val="20"/>
              </w:rPr>
              <w:t>12:00 PM</w:t>
            </w:r>
          </w:p>
        </w:tc>
      </w:tr>
      <w:tr w:rsidR="008A2A37" w:rsidRPr="000008A7" w14:paraId="7A07ADE0" w14:textId="77777777" w:rsidTr="00C86F38">
        <w:trPr>
          <w:trHeight w:val="777"/>
        </w:trPr>
        <w:tc>
          <w:tcPr>
            <w:tcW w:w="3150" w:type="dxa"/>
            <w:vAlign w:val="center"/>
          </w:tcPr>
          <w:p w14:paraId="0C724699" w14:textId="0DE02390" w:rsidR="008A2A37" w:rsidRPr="000008A7" w:rsidRDefault="008A2A37" w:rsidP="00E378BB">
            <w:pPr>
              <w:rPr>
                <w:sz w:val="20"/>
                <w:szCs w:val="20"/>
              </w:rPr>
            </w:pPr>
            <w:r>
              <w:rPr>
                <w:sz w:val="20"/>
                <w:szCs w:val="20"/>
              </w:rPr>
              <w:t>Closing Date (Proposals Due)</w:t>
            </w:r>
          </w:p>
        </w:tc>
        <w:tc>
          <w:tcPr>
            <w:tcW w:w="3240" w:type="dxa"/>
            <w:vAlign w:val="center"/>
          </w:tcPr>
          <w:p w14:paraId="1E3F24C5" w14:textId="5D9B2A83" w:rsidR="008A2A37" w:rsidRPr="000008A7" w:rsidRDefault="008A2A37" w:rsidP="00E378BB">
            <w:pPr>
              <w:jc w:val="center"/>
              <w:rPr>
                <w:sz w:val="20"/>
                <w:szCs w:val="20"/>
              </w:rPr>
            </w:pPr>
            <w:r>
              <w:rPr>
                <w:sz w:val="20"/>
                <w:szCs w:val="20"/>
              </w:rPr>
              <w:t>January 27, 2026</w:t>
            </w:r>
          </w:p>
        </w:tc>
        <w:tc>
          <w:tcPr>
            <w:tcW w:w="1350" w:type="dxa"/>
            <w:vAlign w:val="center"/>
          </w:tcPr>
          <w:p w14:paraId="77726132" w14:textId="08EC0261" w:rsidR="008A2A37" w:rsidRPr="000008A7" w:rsidRDefault="008A2A37" w:rsidP="00E378BB">
            <w:pPr>
              <w:ind w:right="-44"/>
              <w:jc w:val="center"/>
              <w:rPr>
                <w:sz w:val="20"/>
                <w:szCs w:val="20"/>
              </w:rPr>
            </w:pPr>
            <w:r>
              <w:rPr>
                <w:sz w:val="20"/>
                <w:szCs w:val="20"/>
              </w:rPr>
              <w:t>12:00 PM</w:t>
            </w:r>
          </w:p>
        </w:tc>
      </w:tr>
    </w:tbl>
    <w:p w14:paraId="3E4DFA87" w14:textId="77777777" w:rsidR="00662CC8" w:rsidRDefault="00662CC8" w:rsidP="00662CC8"/>
    <w:p w14:paraId="12F6978E" w14:textId="77777777" w:rsidR="00662CC8" w:rsidRDefault="00662CC8" w:rsidP="00662CC8"/>
    <w:p w14:paraId="1F6AB9A4" w14:textId="18AD0658" w:rsidR="00662CC8" w:rsidRDefault="00662CC8" w:rsidP="00662CC8">
      <w:r>
        <w:rPr>
          <w:b/>
        </w:rPr>
        <w:t xml:space="preserve">Other Tentative Dates. </w:t>
      </w:r>
      <w:r>
        <w:t>The table below provides the approximate or tentative date of an event. If the date field is blank, then that event is not planned for this request.</w:t>
      </w:r>
    </w:p>
    <w:p w14:paraId="40D914BE" w14:textId="77777777" w:rsidR="00662CC8" w:rsidRDefault="00662CC8" w:rsidP="00662CC8"/>
    <w:tbl>
      <w:tblPr>
        <w:tblStyle w:val="TableGrid"/>
        <w:tblW w:w="7740" w:type="dxa"/>
        <w:tblInd w:w="-5"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4590"/>
        <w:gridCol w:w="3150"/>
      </w:tblGrid>
      <w:tr w:rsidR="00662CC8" w:rsidRPr="00662CC8" w14:paraId="34E4E166" w14:textId="77777777" w:rsidTr="008A2A37">
        <w:trPr>
          <w:trHeight w:val="357"/>
        </w:trPr>
        <w:tc>
          <w:tcPr>
            <w:tcW w:w="4590" w:type="dxa"/>
            <w:shd w:val="clear" w:color="auto" w:fill="FFCD4C"/>
            <w:vAlign w:val="center"/>
          </w:tcPr>
          <w:p w14:paraId="000651D5" w14:textId="77777777" w:rsidR="00662CC8" w:rsidRPr="00662CC8" w:rsidRDefault="00662CC8" w:rsidP="00662CC8">
            <w:pPr>
              <w:spacing w:line="240" w:lineRule="auto"/>
              <w:jc w:val="center"/>
              <w:rPr>
                <w:sz w:val="20"/>
                <w:szCs w:val="20"/>
              </w:rPr>
            </w:pPr>
            <w:r w:rsidRPr="00662CC8">
              <w:rPr>
                <w:rFonts w:ascii="Helvetica" w:hAnsi="Helvetica"/>
                <w:b/>
                <w:color w:val="003C61"/>
                <w:sz w:val="20"/>
                <w:szCs w:val="20"/>
              </w:rPr>
              <w:t>Event</w:t>
            </w:r>
          </w:p>
        </w:tc>
        <w:tc>
          <w:tcPr>
            <w:tcW w:w="3150" w:type="dxa"/>
            <w:shd w:val="clear" w:color="auto" w:fill="FFCD4C"/>
            <w:vAlign w:val="center"/>
          </w:tcPr>
          <w:p w14:paraId="0D7DF9CD" w14:textId="77777777" w:rsidR="00662CC8" w:rsidRPr="00662CC8" w:rsidRDefault="00662CC8" w:rsidP="00662CC8">
            <w:pPr>
              <w:spacing w:line="240" w:lineRule="auto"/>
              <w:jc w:val="center"/>
              <w:rPr>
                <w:sz w:val="20"/>
                <w:szCs w:val="20"/>
              </w:rPr>
            </w:pPr>
            <w:r w:rsidRPr="00662CC8">
              <w:rPr>
                <w:rFonts w:ascii="Helvetica" w:hAnsi="Helvetica"/>
                <w:b/>
                <w:color w:val="003C61"/>
                <w:sz w:val="20"/>
                <w:szCs w:val="20"/>
              </w:rPr>
              <w:t>Date</w:t>
            </w:r>
          </w:p>
        </w:tc>
      </w:tr>
      <w:tr w:rsidR="00662CC8" w:rsidRPr="00662CC8" w14:paraId="1016842C" w14:textId="77777777" w:rsidTr="008A2A37">
        <w:trPr>
          <w:trHeight w:val="844"/>
        </w:trPr>
        <w:tc>
          <w:tcPr>
            <w:tcW w:w="4590" w:type="dxa"/>
            <w:shd w:val="clear" w:color="auto" w:fill="FEE8A6"/>
            <w:vAlign w:val="center"/>
          </w:tcPr>
          <w:p w14:paraId="4BA7E8D4" w14:textId="77777777" w:rsidR="00662CC8" w:rsidRPr="00662CC8" w:rsidRDefault="00662CC8" w:rsidP="00662CC8">
            <w:pPr>
              <w:spacing w:line="280" w:lineRule="auto"/>
              <w:ind w:right="69"/>
              <w:rPr>
                <w:sz w:val="20"/>
                <w:szCs w:val="20"/>
              </w:rPr>
            </w:pPr>
            <w:r w:rsidRPr="00662CC8">
              <w:rPr>
                <w:sz w:val="20"/>
                <w:szCs w:val="20"/>
              </w:rPr>
              <w:t xml:space="preserve">Presentations, Demonstrations, or Interviews </w:t>
            </w:r>
          </w:p>
        </w:tc>
        <w:tc>
          <w:tcPr>
            <w:tcW w:w="3150" w:type="dxa"/>
            <w:shd w:val="clear" w:color="auto" w:fill="FEE8A6"/>
            <w:vAlign w:val="center"/>
          </w:tcPr>
          <w:p w14:paraId="039BEE6D" w14:textId="18BF425E" w:rsidR="00662CC8" w:rsidRPr="00662CC8" w:rsidRDefault="008A2A37" w:rsidP="00662CC8">
            <w:pPr>
              <w:spacing w:line="240" w:lineRule="auto"/>
              <w:jc w:val="center"/>
              <w:rPr>
                <w:sz w:val="20"/>
                <w:szCs w:val="20"/>
              </w:rPr>
            </w:pPr>
            <w:r>
              <w:rPr>
                <w:sz w:val="20"/>
                <w:szCs w:val="20"/>
              </w:rPr>
              <w:t>March 2026</w:t>
            </w:r>
          </w:p>
        </w:tc>
      </w:tr>
      <w:tr w:rsidR="00662CC8" w:rsidRPr="00662CC8" w14:paraId="3AD2DCC3" w14:textId="77777777" w:rsidTr="008A2A37">
        <w:trPr>
          <w:trHeight w:val="844"/>
        </w:trPr>
        <w:tc>
          <w:tcPr>
            <w:tcW w:w="4590" w:type="dxa"/>
            <w:vAlign w:val="center"/>
          </w:tcPr>
          <w:p w14:paraId="4AD944C8" w14:textId="77777777" w:rsidR="00662CC8" w:rsidRPr="00662CC8" w:rsidRDefault="00662CC8" w:rsidP="00662CC8">
            <w:pPr>
              <w:spacing w:line="280" w:lineRule="auto"/>
              <w:rPr>
                <w:sz w:val="20"/>
                <w:szCs w:val="20"/>
              </w:rPr>
            </w:pPr>
            <w:r w:rsidRPr="00662CC8">
              <w:rPr>
                <w:sz w:val="20"/>
                <w:szCs w:val="20"/>
              </w:rPr>
              <w:t>Issuance of Notice of Intent to Award</w:t>
            </w:r>
          </w:p>
        </w:tc>
        <w:tc>
          <w:tcPr>
            <w:tcW w:w="3150" w:type="dxa"/>
            <w:vAlign w:val="center"/>
          </w:tcPr>
          <w:p w14:paraId="0C307A5C" w14:textId="4E8B1822" w:rsidR="00662CC8" w:rsidRPr="00662CC8" w:rsidRDefault="00232A20" w:rsidP="00662CC8">
            <w:pPr>
              <w:spacing w:line="240" w:lineRule="auto"/>
              <w:jc w:val="center"/>
              <w:rPr>
                <w:sz w:val="20"/>
                <w:szCs w:val="20"/>
              </w:rPr>
            </w:pPr>
            <w:r>
              <w:rPr>
                <w:sz w:val="20"/>
                <w:szCs w:val="20"/>
              </w:rPr>
              <w:t>Approximately</w:t>
            </w:r>
            <w:r w:rsidR="008A2A37">
              <w:rPr>
                <w:sz w:val="20"/>
                <w:szCs w:val="20"/>
              </w:rPr>
              <w:t xml:space="preserve"> </w:t>
            </w:r>
            <w:r>
              <w:rPr>
                <w:sz w:val="20"/>
                <w:szCs w:val="20"/>
              </w:rPr>
              <w:t xml:space="preserve">Monday, </w:t>
            </w:r>
            <w:r w:rsidR="008A2A37">
              <w:rPr>
                <w:sz w:val="20"/>
                <w:szCs w:val="20"/>
              </w:rPr>
              <w:t xml:space="preserve">March </w:t>
            </w:r>
            <w:r>
              <w:rPr>
                <w:sz w:val="20"/>
                <w:szCs w:val="20"/>
              </w:rPr>
              <w:t>16</w:t>
            </w:r>
            <w:r w:rsidRPr="00232A20">
              <w:rPr>
                <w:sz w:val="20"/>
                <w:szCs w:val="20"/>
                <w:vertAlign w:val="superscript"/>
              </w:rPr>
              <w:t>th</w:t>
            </w:r>
            <w:r>
              <w:rPr>
                <w:sz w:val="20"/>
                <w:szCs w:val="20"/>
              </w:rPr>
              <w:t xml:space="preserve">, </w:t>
            </w:r>
            <w:r w:rsidR="008A2A37">
              <w:rPr>
                <w:sz w:val="20"/>
                <w:szCs w:val="20"/>
              </w:rPr>
              <w:t>2026</w:t>
            </w:r>
          </w:p>
        </w:tc>
      </w:tr>
    </w:tbl>
    <w:p w14:paraId="62FD8E65" w14:textId="77777777" w:rsidR="00662CC8" w:rsidRDefault="00662CC8" w:rsidP="00662CC8"/>
    <w:p w14:paraId="5E5EEC6D" w14:textId="7AA106B5" w:rsidR="00662CC8" w:rsidRDefault="00662CC8">
      <w:pPr>
        <w:spacing w:line="240" w:lineRule="auto"/>
      </w:pPr>
      <w:r>
        <w:br w:type="page"/>
      </w:r>
    </w:p>
    <w:p w14:paraId="0E8B4A4A" w14:textId="71191E55" w:rsidR="00662CC8" w:rsidRDefault="00662CC8" w:rsidP="009E0D79">
      <w:pPr>
        <w:pStyle w:val="ListNumber2"/>
      </w:pPr>
      <w:bookmarkStart w:id="17" w:name="_Toc214451328"/>
      <w:r>
        <w:lastRenderedPageBreak/>
        <w:t>Protests</w:t>
      </w:r>
      <w:bookmarkEnd w:id="17"/>
    </w:p>
    <w:p w14:paraId="1E1C37BD" w14:textId="75242405" w:rsidR="00662CC8" w:rsidRDefault="00662CC8" w:rsidP="00662CC8">
      <w:r>
        <w:t>All protests must be made in writing in accordance with</w:t>
      </w:r>
      <w:r w:rsidR="003D197D">
        <w:t xml:space="preserve"> OAR </w:t>
      </w:r>
      <w:hyperlink r:id="rId18" w:history="1">
        <w:r w:rsidR="003D197D" w:rsidRPr="003D197D">
          <w:rPr>
            <w:rStyle w:val="Hyperlink"/>
            <w:rFonts w:ascii="Georgia" w:hAnsi="Georgia"/>
            <w:sz w:val="22"/>
          </w:rPr>
          <w:t>170-002-030</w:t>
        </w:r>
        <w:r w:rsidRPr="003D197D">
          <w:rPr>
            <w:rStyle w:val="Hyperlink"/>
            <w:rFonts w:ascii="Georgia" w:hAnsi="Georgia"/>
            <w:sz w:val="22"/>
          </w:rPr>
          <w:t>0</w:t>
        </w:r>
      </w:hyperlink>
      <w:r>
        <w:t>.</w:t>
      </w:r>
      <w:r w:rsidR="00A37B3C">
        <w:t xml:space="preserve"> </w:t>
      </w:r>
    </w:p>
    <w:p w14:paraId="3B9318AA" w14:textId="77777777" w:rsidR="00662CC8" w:rsidRDefault="00662CC8" w:rsidP="00662CC8"/>
    <w:p w14:paraId="152604C8" w14:textId="77777777" w:rsidR="00662CC8" w:rsidRDefault="00662CC8" w:rsidP="00662CC8">
      <w:r w:rsidRPr="009F71FC">
        <w:rPr>
          <w:b/>
        </w:rPr>
        <w:t>Protests must</w:t>
      </w:r>
      <w:r>
        <w:t>:</w:t>
      </w:r>
    </w:p>
    <w:p w14:paraId="6E922A05" w14:textId="3A2EB637" w:rsidR="00662CC8" w:rsidRDefault="00662CC8" w:rsidP="00662CC8">
      <w:pPr>
        <w:pStyle w:val="ListParagraph"/>
        <w:numPr>
          <w:ilvl w:val="0"/>
          <w:numId w:val="20"/>
        </w:numPr>
        <w:spacing w:before="120" w:after="120" w:line="281" w:lineRule="auto"/>
        <w:ind w:right="691"/>
        <w:contextualSpacing w:val="0"/>
      </w:pPr>
      <w:r>
        <w:t xml:space="preserve">Be delivered by email </w:t>
      </w:r>
      <w:r w:rsidR="00582D56">
        <w:t xml:space="preserve">to </w:t>
      </w:r>
      <w:r w:rsidR="003B721F">
        <w:t>the</w:t>
      </w:r>
      <w:r>
        <w:t xml:space="preserve"> Single Point of Contact.</w:t>
      </w:r>
    </w:p>
    <w:p w14:paraId="7862F8F3" w14:textId="2A93635E" w:rsidR="00662CC8" w:rsidRDefault="00662CC8" w:rsidP="00662CC8">
      <w:pPr>
        <w:pStyle w:val="ListParagraph"/>
        <w:numPr>
          <w:ilvl w:val="0"/>
          <w:numId w:val="20"/>
        </w:numPr>
        <w:spacing w:before="120" w:after="120" w:line="281" w:lineRule="auto"/>
        <w:ind w:right="691"/>
        <w:contextualSpacing w:val="0"/>
      </w:pPr>
      <w:r>
        <w:t xml:space="preserve">Include a reference to </w:t>
      </w:r>
      <w:r w:rsidRPr="008D2B2D">
        <w:t>170-</w:t>
      </w:r>
      <w:r w:rsidR="00DE144D">
        <w:t>4437</w:t>
      </w:r>
      <w:r w:rsidR="00BF791A">
        <w:t>-2</w:t>
      </w:r>
      <w:r w:rsidR="00C500EE">
        <w:t>5</w:t>
      </w:r>
      <w:r>
        <w:t>.</w:t>
      </w:r>
    </w:p>
    <w:p w14:paraId="07F57B4A" w14:textId="77777777" w:rsidR="00662CC8" w:rsidRDefault="00662CC8" w:rsidP="00662CC8">
      <w:pPr>
        <w:pStyle w:val="ListParagraph"/>
        <w:numPr>
          <w:ilvl w:val="0"/>
          <w:numId w:val="20"/>
        </w:numPr>
        <w:spacing w:before="120" w:after="120" w:line="281" w:lineRule="auto"/>
        <w:ind w:right="691"/>
        <w:contextualSpacing w:val="0"/>
      </w:pPr>
      <w:r>
        <w:t>Include your name and contact information.</w:t>
      </w:r>
    </w:p>
    <w:p w14:paraId="6F8786D8" w14:textId="77777777" w:rsidR="00662CC8" w:rsidRDefault="00662CC8" w:rsidP="00662CC8">
      <w:pPr>
        <w:pStyle w:val="ListParagraph"/>
        <w:numPr>
          <w:ilvl w:val="0"/>
          <w:numId w:val="20"/>
        </w:numPr>
        <w:spacing w:before="120" w:after="120" w:line="281" w:lineRule="auto"/>
        <w:ind w:right="691"/>
        <w:contextualSpacing w:val="0"/>
      </w:pPr>
      <w:r>
        <w:t>Be submitted by your authorized representative.</w:t>
      </w:r>
    </w:p>
    <w:p w14:paraId="3D4CF8D1" w14:textId="77777777" w:rsidR="00662CC8" w:rsidRDefault="00662CC8" w:rsidP="00662CC8">
      <w:pPr>
        <w:pStyle w:val="ListParagraph"/>
        <w:numPr>
          <w:ilvl w:val="0"/>
          <w:numId w:val="20"/>
        </w:numPr>
        <w:spacing w:before="120" w:after="120" w:line="281" w:lineRule="auto"/>
        <w:ind w:right="691"/>
        <w:contextualSpacing w:val="0"/>
      </w:pPr>
      <w:r>
        <w:t>State the reason for the protest, including:</w:t>
      </w:r>
    </w:p>
    <w:p w14:paraId="4CF23694" w14:textId="77777777" w:rsidR="00662CC8" w:rsidRDefault="00662CC8" w:rsidP="00662CC8">
      <w:pPr>
        <w:pStyle w:val="ListParagraph"/>
        <w:numPr>
          <w:ilvl w:val="1"/>
          <w:numId w:val="20"/>
        </w:numPr>
        <w:spacing w:before="120" w:after="120" w:line="281" w:lineRule="auto"/>
        <w:ind w:left="720" w:right="691"/>
        <w:contextualSpacing w:val="0"/>
      </w:pPr>
      <w:r>
        <w:t>The grounds that demonstrate how the Procurement Process is contrary to law; and</w:t>
      </w:r>
    </w:p>
    <w:p w14:paraId="03249EA4" w14:textId="77777777" w:rsidR="00662CC8" w:rsidRDefault="00662CC8" w:rsidP="00662CC8">
      <w:pPr>
        <w:pStyle w:val="ListParagraph"/>
        <w:numPr>
          <w:ilvl w:val="1"/>
          <w:numId w:val="20"/>
        </w:numPr>
        <w:spacing w:before="120" w:after="120" w:line="281" w:lineRule="auto"/>
        <w:ind w:left="720" w:right="691"/>
        <w:contextualSpacing w:val="0"/>
      </w:pPr>
      <w:r>
        <w:t xml:space="preserve">Evidence or documentation that supports the grounds of your protest. </w:t>
      </w:r>
    </w:p>
    <w:p w14:paraId="2EE6A902" w14:textId="77777777" w:rsidR="00662CC8" w:rsidRDefault="00662CC8" w:rsidP="00662CC8">
      <w:pPr>
        <w:pStyle w:val="ListParagraph"/>
        <w:numPr>
          <w:ilvl w:val="0"/>
          <w:numId w:val="20"/>
        </w:numPr>
        <w:spacing w:before="120" w:after="120" w:line="281" w:lineRule="auto"/>
        <w:ind w:right="691"/>
        <w:contextualSpacing w:val="0"/>
      </w:pPr>
      <w:r>
        <w:t>State your proposed changes to the Request provisions or other relief sought.</w:t>
      </w:r>
    </w:p>
    <w:p w14:paraId="61EE8ABE" w14:textId="77777777" w:rsidR="00662CC8" w:rsidRDefault="00662CC8" w:rsidP="00662CC8">
      <w:pPr>
        <w:pStyle w:val="ListParagraph"/>
        <w:ind w:left="1376"/>
      </w:pPr>
    </w:p>
    <w:p w14:paraId="174D83C7" w14:textId="7CD89054" w:rsidR="00662CC8" w:rsidRDefault="00662CC8" w:rsidP="00662CC8">
      <w:r w:rsidRPr="009F71FC">
        <w:rPr>
          <w:b/>
        </w:rPr>
        <w:t>Request Protest</w:t>
      </w:r>
      <w:r>
        <w:t xml:space="preserve">: Must be received by 12:00 PM Pacific Time, not less than </w:t>
      </w:r>
      <w:r w:rsidR="009B0EB0">
        <w:t>ten</w:t>
      </w:r>
      <w:r>
        <w:t xml:space="preserve"> calendar days prior to the Request Close Date. </w:t>
      </w:r>
    </w:p>
    <w:p w14:paraId="13C51A39" w14:textId="77777777" w:rsidR="00662CC8" w:rsidRDefault="00662CC8" w:rsidP="00662CC8"/>
    <w:p w14:paraId="0B8BC7A4" w14:textId="793C316D" w:rsidR="00662CC8" w:rsidRDefault="00662CC8" w:rsidP="00662CC8">
      <w:r w:rsidRPr="009F71FC">
        <w:rPr>
          <w:b/>
        </w:rPr>
        <w:t>Award Protest</w:t>
      </w:r>
      <w:r>
        <w:t xml:space="preserve">: Must be received by 12:00 pm Pacific Time, not </w:t>
      </w:r>
      <w:r w:rsidR="00B66C99">
        <w:t>more</w:t>
      </w:r>
      <w:r>
        <w:t xml:space="preserve"> than </w:t>
      </w:r>
      <w:r w:rsidR="009B0EB0">
        <w:t>ten</w:t>
      </w:r>
      <w:r>
        <w:t xml:space="preserve"> calendar days after the Notice of Intent to Award is issued.</w:t>
      </w:r>
    </w:p>
    <w:p w14:paraId="0C768445" w14:textId="77777777" w:rsidR="00662CC8" w:rsidRDefault="00662CC8" w:rsidP="00662CC8"/>
    <w:p w14:paraId="10ADA82A" w14:textId="6C0917EB" w:rsidR="00662CC8" w:rsidRDefault="00662CC8" w:rsidP="00662CC8">
      <w:r>
        <w:rPr>
          <w:b/>
        </w:rPr>
        <w:t>Treasury Response to Protest</w:t>
      </w:r>
      <w:r>
        <w:t xml:space="preserve">: Treasury will respond </w:t>
      </w:r>
      <w:r w:rsidR="00582D56">
        <w:t xml:space="preserve">to </w:t>
      </w:r>
      <w:r>
        <w:t xml:space="preserve">all protests within a reasonable time and will issue a written decision to the Proposer who submitted the protest. Treasury will not consider any protest that is submitted after the </w:t>
      </w:r>
      <w:r w:rsidR="0008238E">
        <w:t>deadline or</w:t>
      </w:r>
      <w:r>
        <w:t xml:space="preserve"> does not include the required information.</w:t>
      </w:r>
    </w:p>
    <w:p w14:paraId="249773FC" w14:textId="77777777" w:rsidR="00662CC8" w:rsidRDefault="00662CC8" w:rsidP="00662CC8"/>
    <w:p w14:paraId="61496090" w14:textId="570A623B" w:rsidR="00662CC8" w:rsidRDefault="00662CC8">
      <w:pPr>
        <w:spacing w:line="240" w:lineRule="auto"/>
      </w:pPr>
      <w:r>
        <w:br w:type="page"/>
      </w:r>
    </w:p>
    <w:p w14:paraId="44675D2E" w14:textId="487830B4" w:rsidR="00662CC8" w:rsidRDefault="00662CC8" w:rsidP="0007526C">
      <w:pPr>
        <w:pStyle w:val="ListNumber"/>
      </w:pPr>
      <w:bookmarkStart w:id="18" w:name="_Toc214451329"/>
      <w:r>
        <w:lastRenderedPageBreak/>
        <w:t>Qualification Requirements</w:t>
      </w:r>
      <w:bookmarkEnd w:id="18"/>
    </w:p>
    <w:p w14:paraId="45F1446E" w14:textId="48F140D4" w:rsidR="00662CC8" w:rsidRDefault="00662CC8" w:rsidP="00662CC8">
      <w:r>
        <w:t>To qualify f</w:t>
      </w:r>
      <w:r w:rsidR="003D197D">
        <w:t>or further consideration, your P</w:t>
      </w:r>
      <w:r>
        <w:t>roposal must demonstrate how you meet all the requirements included in this section and its subsections.</w:t>
      </w:r>
    </w:p>
    <w:p w14:paraId="7E94B520" w14:textId="77777777" w:rsidR="00662CC8" w:rsidRDefault="00662CC8" w:rsidP="00662CC8"/>
    <w:p w14:paraId="29F58B7B" w14:textId="14017E29" w:rsidR="00662CC8" w:rsidRDefault="00662CC8" w:rsidP="00D66E0A">
      <w:pPr>
        <w:pStyle w:val="ListNumber2"/>
      </w:pPr>
      <w:bookmarkStart w:id="19" w:name="_Toc214451330"/>
      <w:r>
        <w:t>Minimum Qualification</w:t>
      </w:r>
      <w:bookmarkEnd w:id="19"/>
    </w:p>
    <w:p w14:paraId="0185C191" w14:textId="7B8E6013" w:rsidR="00D66E0A" w:rsidRDefault="00D66E0A" w:rsidP="00662CC8">
      <w:r>
        <w:t>Proposer should have at a minimum the following:</w:t>
      </w:r>
    </w:p>
    <w:p w14:paraId="52D1E7CB" w14:textId="24F94DDB" w:rsidR="00D66E0A" w:rsidRDefault="00DD5245" w:rsidP="00D66E0A">
      <w:pPr>
        <w:pStyle w:val="ListParagraph"/>
        <w:numPr>
          <w:ilvl w:val="0"/>
          <w:numId w:val="49"/>
        </w:numPr>
      </w:pPr>
      <w:r>
        <w:t xml:space="preserve">At least </w:t>
      </w:r>
      <w:r w:rsidR="005D1B08">
        <w:t xml:space="preserve">5 </w:t>
      </w:r>
      <w:r>
        <w:t>years of</w:t>
      </w:r>
      <w:r w:rsidR="00D66E0A">
        <w:t xml:space="preserve"> experience providing digital marketing </w:t>
      </w:r>
    </w:p>
    <w:p w14:paraId="7DBF975A" w14:textId="77777777" w:rsidR="0087205E" w:rsidRDefault="0087205E" w:rsidP="00512B7C"/>
    <w:p w14:paraId="54A78955" w14:textId="53580458" w:rsidR="0087205E" w:rsidRPr="0087205E" w:rsidRDefault="0087205E" w:rsidP="0087205E">
      <w:r w:rsidRPr="0089162C">
        <w:t>Proposer must agree to cooperate with the Treasury security vetting and review process. This requirement may be met by either providing Treasury with a copy of a SOC2 attestation for an SSAE SOC 2 audit conducted within the last 24 months or by fully completing and returning the Treasury Security Questionnaire Sections 1 and 2 (Attachment J). Proposer must also agree to respond to any follow-up questions Treasury may have as part of the security review process.</w:t>
      </w:r>
      <w:r w:rsidR="00F07B10" w:rsidRPr="0089162C">
        <w:t xml:space="preserve"> Attachment</w:t>
      </w:r>
      <w:r w:rsidR="00F07B10">
        <w:t xml:space="preserve"> K must be signed if a SOC2 audit report is available.</w:t>
      </w:r>
    </w:p>
    <w:p w14:paraId="7CE288EC" w14:textId="77777777" w:rsidR="00D66E0A" w:rsidRDefault="00D66E0A" w:rsidP="00662CC8"/>
    <w:p w14:paraId="33E06612" w14:textId="18AB4A10" w:rsidR="00662CC8" w:rsidRDefault="00662CC8" w:rsidP="0089162C">
      <w:pPr>
        <w:pStyle w:val="ListNumber2"/>
        <w:spacing w:after="0"/>
      </w:pPr>
      <w:bookmarkStart w:id="20" w:name="_Toc214451331"/>
      <w:r>
        <w:t>Licensing and Certification Requirements</w:t>
      </w:r>
      <w:bookmarkEnd w:id="20"/>
    </w:p>
    <w:p w14:paraId="0445ACD2" w14:textId="77777777" w:rsidR="00662CC8" w:rsidRDefault="00662CC8" w:rsidP="00662CC8"/>
    <w:p w14:paraId="6D8D6161" w14:textId="1A4DA0F0" w:rsidR="00662CC8" w:rsidRDefault="00662CC8" w:rsidP="00662CC8">
      <w:r w:rsidRPr="008C53B1">
        <w:rPr>
          <w:b/>
        </w:rPr>
        <w:t>Pay Equity Certificatio</w:t>
      </w:r>
      <w:r>
        <w:rPr>
          <w:b/>
        </w:rPr>
        <w:t>n.</w:t>
      </w:r>
      <w:r w:rsidR="003D197D">
        <w:t xml:space="preserve"> If your P</w:t>
      </w:r>
      <w:r>
        <w:t xml:space="preserve">roposal exceeds $500,000, and you employ 50 or more full-time employees, you must have a Pay Equity Compliance Certificate issued by Oregon Department of Administrative Services prior to </w:t>
      </w:r>
      <w:r w:rsidR="003D197D">
        <w:t>executing</w:t>
      </w:r>
      <w:r>
        <w:t xml:space="preserve"> a contract with the </w:t>
      </w:r>
      <w:r w:rsidRPr="00217565">
        <w:t>{---Contracting Entity---}</w:t>
      </w:r>
      <w:r>
        <w:t>.</w:t>
      </w:r>
    </w:p>
    <w:p w14:paraId="63DDC444" w14:textId="77777777" w:rsidR="00662CC8" w:rsidRDefault="00662CC8" w:rsidP="00662CC8"/>
    <w:p w14:paraId="4DBF529F" w14:textId="240EF3D5" w:rsidR="00662CC8" w:rsidRPr="003D197D" w:rsidRDefault="003D197D" w:rsidP="00662CC8">
      <w:r>
        <w:t>I</w:t>
      </w:r>
      <w:r w:rsidR="00662CC8">
        <w:t>nstructions on how to obtain the certificate</w:t>
      </w:r>
      <w:r>
        <w:t xml:space="preserve"> can be found at</w:t>
      </w:r>
      <w:r w:rsidR="00662CC8">
        <w:t xml:space="preserve"> the following web address: </w:t>
      </w:r>
      <w:hyperlink r:id="rId19" w:history="1">
        <w:r w:rsidR="00662CC8" w:rsidRPr="003D197D">
          <w:rPr>
            <w:rStyle w:val="Hyperlink"/>
            <w:sz w:val="22"/>
          </w:rPr>
          <w:t>www.oregon.gov/das/Procurement/Documents/SB491PayEquity.pdf</w:t>
        </w:r>
      </w:hyperlink>
      <w:r w:rsidR="00662CC8" w:rsidRPr="003D197D">
        <w:t>.</w:t>
      </w:r>
    </w:p>
    <w:p w14:paraId="3FD18982" w14:textId="77777777" w:rsidR="00662CC8" w:rsidRDefault="00662CC8" w:rsidP="00662CC8"/>
    <w:p w14:paraId="270F987D" w14:textId="4D612D91" w:rsidR="00662CC8" w:rsidRDefault="00662CC8">
      <w:pPr>
        <w:spacing w:line="240" w:lineRule="auto"/>
      </w:pPr>
      <w:r w:rsidRPr="00662CC8">
        <w:rPr>
          <w:b/>
        </w:rPr>
        <w:t>Nondiscrimination in Employmen</w:t>
      </w:r>
      <w:r>
        <w:rPr>
          <w:b/>
        </w:rPr>
        <w:t xml:space="preserve">t. </w:t>
      </w:r>
      <w:r w:rsidRPr="00662CC8">
        <w:t xml:space="preserve">As a condition of receiving the award of a </w:t>
      </w:r>
      <w:r>
        <w:t>Contract</w:t>
      </w:r>
      <w:r w:rsidRPr="00662CC8">
        <w:t xml:space="preserve"> under this </w:t>
      </w:r>
      <w:r>
        <w:t>Request</w:t>
      </w:r>
      <w:r w:rsidRPr="00662CC8">
        <w:t xml:space="preserve">, </w:t>
      </w:r>
      <w:r>
        <w:t xml:space="preserve">you must certify that you have a </w:t>
      </w:r>
      <w:r w:rsidRPr="00662CC8">
        <w:t>policy and practice of preventing sexual harassment, sexual assault, and discrimination against employees who are members of a protected class. The policy and practice must include giving employees a written notice of a policy that both prohibits, and prescribes disciplinary measures for, conduct that constitutes sexual harassment, sexual assault, or unlawful discrimination</w:t>
      </w:r>
      <w:r>
        <w:t>.</w:t>
      </w:r>
      <w:r w:rsidRPr="00662CC8">
        <w:t xml:space="preserve"> </w:t>
      </w:r>
      <w:r>
        <w:t>Your requirement is met by completing and signing the Proposer Information and Certification Sheet (Attachment C).</w:t>
      </w:r>
    </w:p>
    <w:p w14:paraId="68CD8FA6" w14:textId="77777777" w:rsidR="002D0A8D" w:rsidRDefault="002D0A8D">
      <w:pPr>
        <w:spacing w:line="240" w:lineRule="auto"/>
      </w:pPr>
    </w:p>
    <w:p w14:paraId="3ACAF171" w14:textId="2C42A585" w:rsidR="00662CC8" w:rsidRDefault="00662CC8" w:rsidP="0007526C">
      <w:pPr>
        <w:pStyle w:val="ListNumber"/>
      </w:pPr>
      <w:bookmarkStart w:id="21" w:name="_Toc214451332"/>
      <w:r>
        <w:lastRenderedPageBreak/>
        <w:t>Proposal Requirements</w:t>
      </w:r>
      <w:bookmarkEnd w:id="21"/>
    </w:p>
    <w:p w14:paraId="169D513F" w14:textId="583D3713" w:rsidR="00662CC8" w:rsidRDefault="00662CC8" w:rsidP="00666F0F">
      <w:pPr>
        <w:pStyle w:val="ListNumber2"/>
      </w:pPr>
      <w:bookmarkStart w:id="22" w:name="_Toc214451333"/>
      <w:r>
        <w:t>Format, Quantity, and Delivery</w:t>
      </w:r>
      <w:bookmarkEnd w:id="22"/>
    </w:p>
    <w:p w14:paraId="40186760" w14:textId="1C11EE3F" w:rsidR="00662CC8" w:rsidRDefault="00662CC8" w:rsidP="00662CC8">
      <w:r>
        <w:t xml:space="preserve">The following table </w:t>
      </w:r>
      <w:r w:rsidRPr="00662CC8">
        <w:t xml:space="preserve">applies to Proposals, Modifications, Withdrawals, and Protests. </w:t>
      </w:r>
      <w:r w:rsidR="00DF571A" w:rsidRPr="00DF571A">
        <w:rPr>
          <w:b/>
          <w:bCs/>
        </w:rPr>
        <w:t>Email</w:t>
      </w:r>
      <w:r w:rsidRPr="00DF571A">
        <w:rPr>
          <w:b/>
          <w:bCs/>
        </w:rPr>
        <w:t xml:space="preserve"> Delivery</w:t>
      </w:r>
      <w:r w:rsidR="00DF571A" w:rsidRPr="00DF571A">
        <w:rPr>
          <w:b/>
          <w:bCs/>
        </w:rPr>
        <w:t xml:space="preserve"> ONLY</w:t>
      </w:r>
      <w:r w:rsidRPr="00662CC8">
        <w:t xml:space="preserve">: </w:t>
      </w:r>
      <w:r w:rsidR="00DF571A" w:rsidRPr="00DF571A">
        <w:t>You must provide the scanned or electronically generated original, signed Proposal. Proposals must be received by the Closing date and time.</w:t>
      </w:r>
    </w:p>
    <w:p w14:paraId="2EC44DAE" w14:textId="77777777" w:rsidR="00662CC8" w:rsidRDefault="00662CC8" w:rsidP="00662CC8"/>
    <w:tbl>
      <w:tblPr>
        <w:tblStyle w:val="TableGrid"/>
        <w:tblW w:w="7882" w:type="dxa"/>
        <w:tblInd w:w="-333"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4814"/>
        <w:gridCol w:w="3068"/>
      </w:tblGrid>
      <w:tr w:rsidR="00662CC8" w:rsidRPr="000008A7" w14:paraId="41AF1FE3" w14:textId="77777777" w:rsidTr="008A2A37">
        <w:trPr>
          <w:trHeight w:val="369"/>
        </w:trPr>
        <w:tc>
          <w:tcPr>
            <w:tcW w:w="4814" w:type="dxa"/>
            <w:shd w:val="clear" w:color="auto" w:fill="FFCD4C"/>
            <w:vAlign w:val="center"/>
          </w:tcPr>
          <w:p w14:paraId="51CE06F9" w14:textId="77777777" w:rsidR="00662CC8" w:rsidRPr="000008A7" w:rsidRDefault="00662CC8" w:rsidP="00E378BB">
            <w:pPr>
              <w:spacing w:line="240" w:lineRule="auto"/>
              <w:jc w:val="center"/>
              <w:rPr>
                <w:sz w:val="20"/>
                <w:szCs w:val="20"/>
              </w:rPr>
            </w:pPr>
            <w:r>
              <w:rPr>
                <w:rFonts w:ascii="Helvetica" w:hAnsi="Helvetica"/>
                <w:b/>
                <w:color w:val="003C61"/>
                <w:sz w:val="20"/>
                <w:szCs w:val="20"/>
              </w:rPr>
              <w:t>Item</w:t>
            </w:r>
          </w:p>
        </w:tc>
        <w:tc>
          <w:tcPr>
            <w:tcW w:w="3068" w:type="dxa"/>
            <w:shd w:val="clear" w:color="auto" w:fill="FFCD4C"/>
            <w:vAlign w:val="center"/>
          </w:tcPr>
          <w:p w14:paraId="67EE7298" w14:textId="77777777" w:rsidR="00662CC8" w:rsidRPr="000008A7" w:rsidRDefault="00662CC8" w:rsidP="00E378BB">
            <w:pPr>
              <w:spacing w:line="240" w:lineRule="auto"/>
              <w:jc w:val="center"/>
              <w:rPr>
                <w:sz w:val="20"/>
                <w:szCs w:val="20"/>
              </w:rPr>
            </w:pPr>
            <w:r>
              <w:rPr>
                <w:rFonts w:ascii="Helvetica" w:hAnsi="Helvetica"/>
                <w:b/>
                <w:color w:val="003C61"/>
                <w:sz w:val="20"/>
                <w:szCs w:val="20"/>
              </w:rPr>
              <w:t>Requirement</w:t>
            </w:r>
          </w:p>
        </w:tc>
      </w:tr>
      <w:tr w:rsidR="00662CC8" w:rsidRPr="000008A7" w14:paraId="45784356" w14:textId="77777777" w:rsidTr="008A2A37">
        <w:trPr>
          <w:trHeight w:val="4131"/>
        </w:trPr>
        <w:tc>
          <w:tcPr>
            <w:tcW w:w="4814" w:type="dxa"/>
            <w:shd w:val="clear" w:color="auto" w:fill="FEE8A6"/>
            <w:vAlign w:val="center"/>
          </w:tcPr>
          <w:p w14:paraId="70D032F8" w14:textId="77777777" w:rsidR="00662CC8" w:rsidRDefault="00662CC8" w:rsidP="00E378BB">
            <w:pPr>
              <w:ind w:right="69"/>
              <w:rPr>
                <w:sz w:val="20"/>
                <w:szCs w:val="20"/>
              </w:rPr>
            </w:pPr>
            <w:r w:rsidRPr="00662CC8">
              <w:rPr>
                <w:sz w:val="20"/>
                <w:szCs w:val="20"/>
              </w:rPr>
              <w:t>Number of Pages (excluding Cover Page and Exhibits)</w:t>
            </w:r>
          </w:p>
          <w:p w14:paraId="7E404D2D" w14:textId="77777777" w:rsidR="00DF571A" w:rsidRDefault="00DF571A" w:rsidP="00DF571A">
            <w:pPr>
              <w:ind w:right="69"/>
              <w:rPr>
                <w:sz w:val="20"/>
                <w:szCs w:val="20"/>
              </w:rPr>
            </w:pPr>
            <w:r w:rsidRPr="00DF571A">
              <w:rPr>
                <w:sz w:val="20"/>
                <w:szCs w:val="20"/>
              </w:rPr>
              <w:t>The following items do not count toward the page limit:</w:t>
            </w:r>
          </w:p>
          <w:p w14:paraId="03DDB11C" w14:textId="31F907FB" w:rsidR="00DF571A" w:rsidRPr="002507E6" w:rsidRDefault="00DF571A" w:rsidP="00A50B87">
            <w:pPr>
              <w:pStyle w:val="ListParagraph"/>
              <w:numPr>
                <w:ilvl w:val="0"/>
                <w:numId w:val="35"/>
              </w:numPr>
              <w:spacing w:line="240" w:lineRule="auto"/>
              <w:ind w:right="72"/>
              <w:rPr>
                <w:sz w:val="20"/>
                <w:szCs w:val="20"/>
              </w:rPr>
            </w:pPr>
            <w:r w:rsidRPr="002507E6">
              <w:rPr>
                <w:sz w:val="20"/>
                <w:szCs w:val="20"/>
              </w:rPr>
              <w:t>Disclosure Exemption Affidavit (Attachment B)</w:t>
            </w:r>
          </w:p>
          <w:p w14:paraId="6AE03917" w14:textId="7C67F241" w:rsidR="00DF571A" w:rsidRPr="00DF571A" w:rsidRDefault="00D93307" w:rsidP="00B70AC1">
            <w:pPr>
              <w:numPr>
                <w:ilvl w:val="0"/>
                <w:numId w:val="35"/>
              </w:numPr>
              <w:spacing w:line="240" w:lineRule="auto"/>
              <w:ind w:right="72"/>
              <w:contextualSpacing/>
              <w:rPr>
                <w:sz w:val="20"/>
                <w:szCs w:val="20"/>
              </w:rPr>
            </w:pPr>
            <w:r>
              <w:rPr>
                <w:sz w:val="20"/>
                <w:szCs w:val="20"/>
              </w:rPr>
              <w:t xml:space="preserve">Information and </w:t>
            </w:r>
            <w:r w:rsidR="00DF571A" w:rsidRPr="00DF571A">
              <w:rPr>
                <w:sz w:val="20"/>
                <w:szCs w:val="20"/>
              </w:rPr>
              <w:t>Certification Sheet (Attachment C)</w:t>
            </w:r>
          </w:p>
          <w:p w14:paraId="36FB10DB" w14:textId="0A2B7CCE" w:rsidR="00DF571A" w:rsidRPr="00DF571A" w:rsidRDefault="00DF571A" w:rsidP="00B70AC1">
            <w:pPr>
              <w:numPr>
                <w:ilvl w:val="0"/>
                <w:numId w:val="35"/>
              </w:numPr>
              <w:spacing w:line="240" w:lineRule="auto"/>
              <w:ind w:right="72"/>
              <w:contextualSpacing/>
              <w:rPr>
                <w:sz w:val="20"/>
                <w:szCs w:val="20"/>
              </w:rPr>
            </w:pPr>
            <w:r w:rsidRPr="00DF571A">
              <w:rPr>
                <w:sz w:val="20"/>
                <w:szCs w:val="20"/>
              </w:rPr>
              <w:t xml:space="preserve">Reference </w:t>
            </w:r>
            <w:r w:rsidR="00D93307">
              <w:rPr>
                <w:sz w:val="20"/>
                <w:szCs w:val="20"/>
              </w:rPr>
              <w:t>Survey</w:t>
            </w:r>
            <w:r w:rsidRPr="00DF571A">
              <w:rPr>
                <w:sz w:val="20"/>
                <w:szCs w:val="20"/>
              </w:rPr>
              <w:t xml:space="preserve"> (Attachment D) </w:t>
            </w:r>
          </w:p>
          <w:p w14:paraId="58C271CE" w14:textId="77777777" w:rsidR="00DF571A" w:rsidRPr="00DF571A" w:rsidRDefault="00DF571A" w:rsidP="00B70AC1">
            <w:pPr>
              <w:numPr>
                <w:ilvl w:val="0"/>
                <w:numId w:val="35"/>
              </w:numPr>
              <w:spacing w:line="240" w:lineRule="auto"/>
              <w:ind w:right="72"/>
              <w:contextualSpacing/>
              <w:rPr>
                <w:sz w:val="20"/>
                <w:szCs w:val="20"/>
              </w:rPr>
            </w:pPr>
            <w:r w:rsidRPr="00DF571A">
              <w:rPr>
                <w:sz w:val="20"/>
                <w:szCs w:val="20"/>
              </w:rPr>
              <w:t>Price Proposal (Attachment E)</w:t>
            </w:r>
          </w:p>
          <w:p w14:paraId="3694DA48" w14:textId="77777777" w:rsidR="00DF571A" w:rsidRPr="00DF571A" w:rsidRDefault="00DF571A" w:rsidP="00B70AC1">
            <w:pPr>
              <w:numPr>
                <w:ilvl w:val="0"/>
                <w:numId w:val="35"/>
              </w:numPr>
              <w:spacing w:line="240" w:lineRule="auto"/>
              <w:ind w:right="72"/>
              <w:contextualSpacing/>
              <w:rPr>
                <w:sz w:val="20"/>
                <w:szCs w:val="20"/>
              </w:rPr>
            </w:pPr>
            <w:r w:rsidRPr="00DF571A">
              <w:rPr>
                <w:sz w:val="20"/>
                <w:szCs w:val="20"/>
              </w:rPr>
              <w:t>COBID Certification / Outreach Plan (Attachment F)</w:t>
            </w:r>
          </w:p>
          <w:p w14:paraId="4F517DF2" w14:textId="77777777" w:rsidR="00DF571A" w:rsidRDefault="00DF571A" w:rsidP="00B70AC1">
            <w:pPr>
              <w:numPr>
                <w:ilvl w:val="0"/>
                <w:numId w:val="35"/>
              </w:numPr>
              <w:spacing w:line="240" w:lineRule="auto"/>
              <w:ind w:right="72"/>
              <w:contextualSpacing/>
              <w:rPr>
                <w:sz w:val="20"/>
                <w:szCs w:val="20"/>
              </w:rPr>
            </w:pPr>
            <w:r w:rsidRPr="00DF571A">
              <w:rPr>
                <w:sz w:val="20"/>
                <w:szCs w:val="20"/>
              </w:rPr>
              <w:t>Responsibility Inquiry (Attachment G)</w:t>
            </w:r>
          </w:p>
          <w:p w14:paraId="32D1D247" w14:textId="161CE885" w:rsidR="00BA0157" w:rsidRDefault="00BA0157" w:rsidP="00B70AC1">
            <w:pPr>
              <w:numPr>
                <w:ilvl w:val="0"/>
                <w:numId w:val="35"/>
              </w:numPr>
              <w:spacing w:line="240" w:lineRule="auto"/>
              <w:ind w:right="72"/>
              <w:contextualSpacing/>
              <w:rPr>
                <w:sz w:val="20"/>
                <w:szCs w:val="20"/>
              </w:rPr>
            </w:pPr>
            <w:r>
              <w:rPr>
                <w:sz w:val="20"/>
                <w:szCs w:val="20"/>
              </w:rPr>
              <w:t>Checklist (Attachment H)</w:t>
            </w:r>
          </w:p>
          <w:p w14:paraId="544281DE" w14:textId="415FA6EE" w:rsidR="00BA0157" w:rsidRDefault="00D93307" w:rsidP="00B70AC1">
            <w:pPr>
              <w:numPr>
                <w:ilvl w:val="0"/>
                <w:numId w:val="35"/>
              </w:numPr>
              <w:spacing w:line="240" w:lineRule="auto"/>
              <w:ind w:right="72"/>
              <w:contextualSpacing/>
              <w:rPr>
                <w:sz w:val="20"/>
                <w:szCs w:val="20"/>
              </w:rPr>
            </w:pPr>
            <w:r>
              <w:rPr>
                <w:sz w:val="20"/>
                <w:szCs w:val="20"/>
              </w:rPr>
              <w:t xml:space="preserve">OST </w:t>
            </w:r>
            <w:r w:rsidR="00BA0157">
              <w:rPr>
                <w:sz w:val="20"/>
                <w:szCs w:val="20"/>
              </w:rPr>
              <w:t>Security Questionnaire (Attachment J)</w:t>
            </w:r>
          </w:p>
          <w:p w14:paraId="41544957" w14:textId="4DC38D83" w:rsidR="00BA0157" w:rsidRDefault="00BA0157" w:rsidP="00B70AC1">
            <w:pPr>
              <w:numPr>
                <w:ilvl w:val="0"/>
                <w:numId w:val="35"/>
              </w:numPr>
              <w:spacing w:line="240" w:lineRule="auto"/>
              <w:ind w:right="72"/>
              <w:contextualSpacing/>
              <w:rPr>
                <w:sz w:val="20"/>
                <w:szCs w:val="20"/>
              </w:rPr>
            </w:pPr>
            <w:r>
              <w:rPr>
                <w:sz w:val="20"/>
                <w:szCs w:val="20"/>
              </w:rPr>
              <w:t>SOC2 Confirmation (Attachment K)</w:t>
            </w:r>
          </w:p>
          <w:p w14:paraId="76672C2A" w14:textId="06142EBB" w:rsidR="00DF571A" w:rsidRPr="00DF571A" w:rsidRDefault="00DF571A" w:rsidP="00B70AC1">
            <w:pPr>
              <w:numPr>
                <w:ilvl w:val="0"/>
                <w:numId w:val="35"/>
              </w:numPr>
              <w:spacing w:line="240" w:lineRule="auto"/>
              <w:ind w:right="72"/>
              <w:contextualSpacing/>
              <w:rPr>
                <w:sz w:val="20"/>
                <w:szCs w:val="20"/>
              </w:rPr>
            </w:pPr>
            <w:r w:rsidRPr="00DF571A">
              <w:rPr>
                <w:sz w:val="20"/>
                <w:szCs w:val="20"/>
              </w:rPr>
              <w:t>Work samples</w:t>
            </w:r>
          </w:p>
        </w:tc>
        <w:tc>
          <w:tcPr>
            <w:tcW w:w="3068" w:type="dxa"/>
            <w:shd w:val="clear" w:color="auto" w:fill="FEE8A6"/>
            <w:vAlign w:val="center"/>
          </w:tcPr>
          <w:p w14:paraId="6F164C41" w14:textId="35A73BDF" w:rsidR="00662CC8" w:rsidRPr="00662CC8" w:rsidRDefault="00662CC8" w:rsidP="00E378BB">
            <w:pPr>
              <w:spacing w:line="240" w:lineRule="auto"/>
              <w:jc w:val="center"/>
              <w:rPr>
                <w:sz w:val="20"/>
                <w:szCs w:val="20"/>
              </w:rPr>
            </w:pPr>
            <w:r w:rsidRPr="00662CC8">
              <w:rPr>
                <w:sz w:val="20"/>
                <w:szCs w:val="20"/>
              </w:rPr>
              <w:t>[</w:t>
            </w:r>
            <w:r w:rsidR="00FD60E5">
              <w:rPr>
                <w:sz w:val="20"/>
                <w:szCs w:val="20"/>
              </w:rPr>
              <w:t>30</w:t>
            </w:r>
            <w:r w:rsidR="00920213">
              <w:rPr>
                <w:sz w:val="20"/>
                <w:szCs w:val="20"/>
              </w:rPr>
              <w:t xml:space="preserve"> pages maximum]</w:t>
            </w:r>
          </w:p>
        </w:tc>
      </w:tr>
      <w:tr w:rsidR="00662CC8" w:rsidRPr="000008A7" w14:paraId="1BCDB1BF" w14:textId="77777777" w:rsidTr="008A2A37">
        <w:trPr>
          <w:trHeight w:val="340"/>
        </w:trPr>
        <w:tc>
          <w:tcPr>
            <w:tcW w:w="4814" w:type="dxa"/>
            <w:vAlign w:val="center"/>
          </w:tcPr>
          <w:p w14:paraId="31BC1F79" w14:textId="77777777" w:rsidR="00662CC8" w:rsidRPr="00662CC8" w:rsidRDefault="00662CC8" w:rsidP="00E378BB">
            <w:pPr>
              <w:rPr>
                <w:sz w:val="20"/>
                <w:szCs w:val="20"/>
              </w:rPr>
            </w:pPr>
            <w:r w:rsidRPr="00662CC8">
              <w:rPr>
                <w:sz w:val="20"/>
                <w:szCs w:val="20"/>
              </w:rPr>
              <w:t>Paper size</w:t>
            </w:r>
          </w:p>
        </w:tc>
        <w:tc>
          <w:tcPr>
            <w:tcW w:w="3068" w:type="dxa"/>
            <w:vAlign w:val="center"/>
          </w:tcPr>
          <w:p w14:paraId="191027A5" w14:textId="77777777" w:rsidR="00662CC8" w:rsidRPr="00662CC8" w:rsidRDefault="00662CC8" w:rsidP="00E378BB">
            <w:pPr>
              <w:spacing w:line="240" w:lineRule="auto"/>
              <w:jc w:val="center"/>
              <w:rPr>
                <w:sz w:val="20"/>
                <w:szCs w:val="20"/>
              </w:rPr>
            </w:pPr>
            <w:r w:rsidRPr="00662CC8">
              <w:rPr>
                <w:sz w:val="20"/>
                <w:szCs w:val="20"/>
              </w:rPr>
              <w:t>8 ½ inches x 11 inches</w:t>
            </w:r>
          </w:p>
        </w:tc>
      </w:tr>
      <w:tr w:rsidR="00662CC8" w:rsidRPr="000008A7" w14:paraId="7F37B239" w14:textId="77777777" w:rsidTr="008A2A37">
        <w:trPr>
          <w:trHeight w:val="313"/>
        </w:trPr>
        <w:tc>
          <w:tcPr>
            <w:tcW w:w="4814" w:type="dxa"/>
            <w:shd w:val="clear" w:color="auto" w:fill="FEE8A6"/>
            <w:vAlign w:val="center"/>
          </w:tcPr>
          <w:p w14:paraId="3D28A6D5" w14:textId="77777777" w:rsidR="00662CC8" w:rsidRPr="00662CC8" w:rsidRDefault="00662CC8" w:rsidP="00E378BB">
            <w:pPr>
              <w:rPr>
                <w:sz w:val="20"/>
                <w:szCs w:val="20"/>
              </w:rPr>
            </w:pPr>
            <w:r w:rsidRPr="00662CC8">
              <w:rPr>
                <w:sz w:val="20"/>
                <w:szCs w:val="20"/>
              </w:rPr>
              <w:t>Paper type</w:t>
            </w:r>
          </w:p>
        </w:tc>
        <w:tc>
          <w:tcPr>
            <w:tcW w:w="3068" w:type="dxa"/>
            <w:shd w:val="clear" w:color="auto" w:fill="FEE8A6"/>
            <w:vAlign w:val="center"/>
          </w:tcPr>
          <w:p w14:paraId="5B9506EE" w14:textId="77777777" w:rsidR="00662CC8" w:rsidRPr="00662CC8" w:rsidRDefault="00662CC8" w:rsidP="00E378BB">
            <w:pPr>
              <w:spacing w:line="240" w:lineRule="auto"/>
              <w:jc w:val="center"/>
              <w:rPr>
                <w:sz w:val="20"/>
                <w:szCs w:val="20"/>
              </w:rPr>
            </w:pPr>
            <w:r w:rsidRPr="00662CC8">
              <w:rPr>
                <w:sz w:val="20"/>
                <w:szCs w:val="20"/>
              </w:rPr>
              <w:t>Recycled Paper</w:t>
            </w:r>
          </w:p>
        </w:tc>
      </w:tr>
      <w:tr w:rsidR="00662CC8" w:rsidRPr="000008A7" w14:paraId="03189F97" w14:textId="77777777" w:rsidTr="008A2A37">
        <w:trPr>
          <w:trHeight w:val="733"/>
        </w:trPr>
        <w:tc>
          <w:tcPr>
            <w:tcW w:w="4814" w:type="dxa"/>
            <w:vAlign w:val="center"/>
          </w:tcPr>
          <w:p w14:paraId="16BD25C7" w14:textId="77777777" w:rsidR="00662CC8" w:rsidRPr="00662CC8" w:rsidRDefault="00662CC8" w:rsidP="00E378BB">
            <w:pPr>
              <w:rPr>
                <w:sz w:val="20"/>
                <w:szCs w:val="20"/>
              </w:rPr>
            </w:pPr>
            <w:r w:rsidRPr="00662CC8">
              <w:rPr>
                <w:sz w:val="20"/>
                <w:szCs w:val="20"/>
              </w:rPr>
              <w:t>Minimum Font Size</w:t>
            </w:r>
          </w:p>
        </w:tc>
        <w:tc>
          <w:tcPr>
            <w:tcW w:w="3068" w:type="dxa"/>
            <w:vAlign w:val="center"/>
          </w:tcPr>
          <w:p w14:paraId="715EFA83" w14:textId="77777777" w:rsidR="00662CC8" w:rsidRPr="00662CC8" w:rsidRDefault="00662CC8" w:rsidP="00E378BB">
            <w:pPr>
              <w:spacing w:line="240" w:lineRule="auto"/>
              <w:jc w:val="center"/>
              <w:rPr>
                <w:sz w:val="20"/>
                <w:szCs w:val="20"/>
              </w:rPr>
            </w:pPr>
            <w:r w:rsidRPr="00662CC8">
              <w:rPr>
                <w:sz w:val="20"/>
                <w:szCs w:val="20"/>
              </w:rPr>
              <w:t>Body Text: 11 point</w:t>
            </w:r>
          </w:p>
          <w:p w14:paraId="63BD6EC5" w14:textId="77777777" w:rsidR="00662CC8" w:rsidRPr="00662CC8" w:rsidRDefault="00662CC8" w:rsidP="00E378BB">
            <w:pPr>
              <w:spacing w:line="240" w:lineRule="auto"/>
              <w:jc w:val="center"/>
              <w:rPr>
                <w:sz w:val="20"/>
                <w:szCs w:val="20"/>
              </w:rPr>
            </w:pPr>
            <w:r w:rsidRPr="00662CC8">
              <w:rPr>
                <w:sz w:val="20"/>
                <w:szCs w:val="20"/>
              </w:rPr>
              <w:t xml:space="preserve">Table Text: 10 point </w:t>
            </w:r>
          </w:p>
          <w:p w14:paraId="754F6D14" w14:textId="77777777" w:rsidR="00662CC8" w:rsidRPr="00662CC8" w:rsidRDefault="00662CC8" w:rsidP="00E378BB">
            <w:pPr>
              <w:spacing w:line="240" w:lineRule="auto"/>
              <w:jc w:val="center"/>
              <w:rPr>
                <w:sz w:val="20"/>
                <w:szCs w:val="20"/>
              </w:rPr>
            </w:pPr>
            <w:r w:rsidRPr="00662CC8">
              <w:rPr>
                <w:sz w:val="20"/>
                <w:szCs w:val="20"/>
              </w:rPr>
              <w:t xml:space="preserve">Footnoted Text: 9 point </w:t>
            </w:r>
          </w:p>
        </w:tc>
      </w:tr>
      <w:tr w:rsidR="00662CC8" w:rsidRPr="000008A7" w14:paraId="7D8CA3FD" w14:textId="77777777" w:rsidTr="008A2A37">
        <w:trPr>
          <w:trHeight w:val="632"/>
        </w:trPr>
        <w:tc>
          <w:tcPr>
            <w:tcW w:w="4814" w:type="dxa"/>
            <w:shd w:val="clear" w:color="auto" w:fill="FEE7A6"/>
            <w:vAlign w:val="center"/>
          </w:tcPr>
          <w:p w14:paraId="62AF1921" w14:textId="77777777" w:rsidR="00662CC8" w:rsidRPr="00662CC8" w:rsidRDefault="00662CC8" w:rsidP="00E378BB">
            <w:pPr>
              <w:rPr>
                <w:sz w:val="20"/>
                <w:szCs w:val="20"/>
              </w:rPr>
            </w:pPr>
            <w:r w:rsidRPr="00662CC8">
              <w:rPr>
                <w:sz w:val="20"/>
                <w:szCs w:val="20"/>
              </w:rPr>
              <w:t>Electronic File Format</w:t>
            </w:r>
          </w:p>
        </w:tc>
        <w:tc>
          <w:tcPr>
            <w:tcW w:w="3068" w:type="dxa"/>
            <w:shd w:val="clear" w:color="auto" w:fill="FEE7A6"/>
            <w:vAlign w:val="center"/>
          </w:tcPr>
          <w:p w14:paraId="7263E672" w14:textId="77777777" w:rsidR="00662CC8" w:rsidRPr="00662CC8" w:rsidRDefault="00662CC8" w:rsidP="00E378BB">
            <w:pPr>
              <w:spacing w:line="240" w:lineRule="auto"/>
              <w:jc w:val="center"/>
              <w:rPr>
                <w:sz w:val="20"/>
                <w:szCs w:val="20"/>
              </w:rPr>
            </w:pPr>
            <w:r w:rsidRPr="00662CC8">
              <w:rPr>
                <w:sz w:val="20"/>
                <w:szCs w:val="20"/>
              </w:rPr>
              <w:t>Portable Document Format (PDF); Microsoft Word (docx); Microsoft Excel (xlsx)</w:t>
            </w:r>
          </w:p>
        </w:tc>
      </w:tr>
      <w:tr w:rsidR="00662CC8" w:rsidRPr="000008A7" w14:paraId="7D7A4E91" w14:textId="77777777" w:rsidTr="008A2A37">
        <w:trPr>
          <w:trHeight w:val="1890"/>
        </w:trPr>
        <w:tc>
          <w:tcPr>
            <w:tcW w:w="4814" w:type="dxa"/>
            <w:vAlign w:val="center"/>
          </w:tcPr>
          <w:p w14:paraId="177C156D" w14:textId="77777777" w:rsidR="00662CC8" w:rsidRPr="00662CC8" w:rsidRDefault="00662CC8" w:rsidP="00E378BB">
            <w:pPr>
              <w:rPr>
                <w:sz w:val="20"/>
                <w:szCs w:val="20"/>
              </w:rPr>
            </w:pPr>
            <w:r w:rsidRPr="00662CC8">
              <w:rPr>
                <w:sz w:val="20"/>
                <w:szCs w:val="20"/>
              </w:rPr>
              <w:t xml:space="preserve">Electronic </w:t>
            </w:r>
            <w:r w:rsidR="00DF571A">
              <w:rPr>
                <w:sz w:val="20"/>
                <w:szCs w:val="20"/>
              </w:rPr>
              <w:t>proposal submissions</w:t>
            </w:r>
          </w:p>
        </w:tc>
        <w:tc>
          <w:tcPr>
            <w:tcW w:w="3068" w:type="dxa"/>
            <w:vAlign w:val="center"/>
          </w:tcPr>
          <w:p w14:paraId="055A7DF4" w14:textId="4DDAD8AD" w:rsidR="00DF571A" w:rsidRPr="00F96AEC" w:rsidRDefault="00DF571A" w:rsidP="00DF571A">
            <w:pPr>
              <w:spacing w:line="240" w:lineRule="auto"/>
              <w:jc w:val="center"/>
              <w:rPr>
                <w:sz w:val="18"/>
                <w:szCs w:val="18"/>
              </w:rPr>
            </w:pPr>
            <w:r w:rsidRPr="00F96AEC">
              <w:rPr>
                <w:sz w:val="18"/>
                <w:szCs w:val="18"/>
              </w:rPr>
              <w:t xml:space="preserve">Emailed to </w:t>
            </w:r>
            <w:hyperlink r:id="rId20" w:history="1">
              <w:r w:rsidR="00B70AC1" w:rsidRPr="00F96AEC">
                <w:rPr>
                  <w:rStyle w:val="Hyperlink"/>
                  <w:rFonts w:ascii="Georgia" w:hAnsi="Georgia"/>
                  <w:sz w:val="18"/>
                  <w:szCs w:val="18"/>
                </w:rPr>
                <w:t>purchasing@ost.state.or.us</w:t>
              </w:r>
            </w:hyperlink>
          </w:p>
          <w:p w14:paraId="0E4EBB76" w14:textId="119AC71E" w:rsidR="00662CC8" w:rsidRPr="00662CC8" w:rsidRDefault="00DF571A" w:rsidP="00DF571A">
            <w:pPr>
              <w:spacing w:line="240" w:lineRule="auto"/>
              <w:jc w:val="center"/>
              <w:rPr>
                <w:sz w:val="20"/>
                <w:szCs w:val="20"/>
              </w:rPr>
            </w:pPr>
            <w:r w:rsidRPr="00F96AEC">
              <w:rPr>
                <w:sz w:val="18"/>
                <w:szCs w:val="18"/>
              </w:rPr>
              <w:t>If the submission requires more than one email, then you must include th</w:t>
            </w:r>
            <w:r w:rsidRPr="003D178B">
              <w:rPr>
                <w:sz w:val="18"/>
                <w:szCs w:val="18"/>
              </w:rPr>
              <w:t>e</w:t>
            </w:r>
            <w:r w:rsidRPr="00F96AEC">
              <w:rPr>
                <w:sz w:val="18"/>
                <w:szCs w:val="18"/>
              </w:rPr>
              <w:t xml:space="preserve"> Request Number and identify it as first, second etc. in the chain of e-mails in the subject line on each email sent. Example: 170-INV1000-2019; Email #1</w:t>
            </w:r>
          </w:p>
        </w:tc>
      </w:tr>
    </w:tbl>
    <w:p w14:paraId="05F7840E" w14:textId="4654330E" w:rsidR="00662CC8" w:rsidRDefault="00662CC8" w:rsidP="009E0D79">
      <w:pPr>
        <w:pStyle w:val="ListNumber2"/>
      </w:pPr>
      <w:bookmarkStart w:id="23" w:name="_Toc214451334"/>
      <w:r>
        <w:lastRenderedPageBreak/>
        <w:t>General Requirements</w:t>
      </w:r>
      <w:bookmarkEnd w:id="23"/>
    </w:p>
    <w:p w14:paraId="0391C2D0" w14:textId="77777777" w:rsidR="00662CC8" w:rsidRDefault="00662CC8" w:rsidP="00662CC8">
      <w:pPr>
        <w:spacing w:line="240" w:lineRule="auto"/>
      </w:pPr>
      <w:r>
        <w:t xml:space="preserve">Proposals must address each of the requirements included in this Request. You must describe the Goods to be provided or the Services to be performed or both as required in the Scope of Work. A Proposal that merely offers to provide the Goods or Services as stated in this Request may be considered non-Responsive and may not be evaluated further. </w:t>
      </w:r>
    </w:p>
    <w:p w14:paraId="09EB621C" w14:textId="77777777" w:rsidR="00662CC8" w:rsidRDefault="00662CC8" w:rsidP="00662CC8">
      <w:pPr>
        <w:spacing w:line="240" w:lineRule="auto"/>
      </w:pPr>
    </w:p>
    <w:p w14:paraId="261F76A8" w14:textId="3824463C" w:rsidR="00662CC8" w:rsidRDefault="00662CC8" w:rsidP="00662CC8">
      <w:pPr>
        <w:spacing w:line="240" w:lineRule="auto"/>
      </w:pPr>
      <w:r>
        <w:t>The terms of your Proposal, including pricing, are valid and binding for 120 days</w:t>
      </w:r>
      <w:r w:rsidR="003D197D">
        <w:t xml:space="preserve"> from the Closing Date</w:t>
      </w:r>
      <w:r>
        <w:t xml:space="preserve">. </w:t>
      </w:r>
    </w:p>
    <w:p w14:paraId="2017E47F" w14:textId="77777777" w:rsidR="00662CC8" w:rsidRDefault="00662CC8" w:rsidP="00662CC8">
      <w:pPr>
        <w:spacing w:line="240" w:lineRule="auto"/>
      </w:pPr>
    </w:p>
    <w:p w14:paraId="4FA5B154" w14:textId="2A0015C5" w:rsidR="00662CC8" w:rsidRDefault="00662CC8" w:rsidP="00662CC8">
      <w:pPr>
        <w:spacing w:line="240" w:lineRule="auto"/>
      </w:pPr>
      <w:r>
        <w:t xml:space="preserve">Proposals containing unsolicited marketing or advertising material may </w:t>
      </w:r>
      <w:r w:rsidR="003D197D">
        <w:t xml:space="preserve">not </w:t>
      </w:r>
      <w:r>
        <w:t xml:space="preserve">be </w:t>
      </w:r>
      <w:r w:rsidR="003D197D">
        <w:t>scored favorably</w:t>
      </w:r>
      <w:r>
        <w:t xml:space="preserve"> if specific information is difficult to locate.</w:t>
      </w:r>
    </w:p>
    <w:p w14:paraId="2290D183" w14:textId="77777777" w:rsidR="00662CC8" w:rsidRDefault="00662CC8" w:rsidP="00662CC8">
      <w:pPr>
        <w:spacing w:line="240" w:lineRule="auto"/>
      </w:pPr>
    </w:p>
    <w:p w14:paraId="28C25AF2" w14:textId="77777777" w:rsidR="00662CC8" w:rsidRDefault="00662CC8" w:rsidP="00662CC8">
      <w:pPr>
        <w:spacing w:line="240" w:lineRule="auto"/>
      </w:pPr>
      <w:r>
        <w:t>Vendors (i.e., Proposer) shall use recyclable products to the maximum extent economically feasible in the performance of the contract work set forth in this document.</w:t>
      </w:r>
    </w:p>
    <w:p w14:paraId="4327ACE9" w14:textId="77777777" w:rsidR="00662CC8" w:rsidRDefault="00662CC8" w:rsidP="00662CC8">
      <w:pPr>
        <w:spacing w:line="240" w:lineRule="auto"/>
      </w:pPr>
      <w:r>
        <w:t xml:space="preserve"> </w:t>
      </w:r>
    </w:p>
    <w:p w14:paraId="64214CEB" w14:textId="77777777" w:rsidR="00662CC8" w:rsidRDefault="00662CC8" w:rsidP="009E0D79">
      <w:pPr>
        <w:pStyle w:val="ListNumber2"/>
      </w:pPr>
      <w:bookmarkStart w:id="24" w:name="_Toc214451335"/>
      <w:r>
        <w:t>Information and Certification Sheet</w:t>
      </w:r>
      <w:bookmarkEnd w:id="24"/>
    </w:p>
    <w:p w14:paraId="6C90D140" w14:textId="77777777" w:rsidR="00662CC8" w:rsidRDefault="00662CC8" w:rsidP="00662CC8">
      <w:pPr>
        <w:spacing w:line="240" w:lineRule="auto"/>
      </w:pPr>
      <w:r>
        <w:t>Your Proposal must include the Information and Certification Sheet (Attachment C) providing that you have complied with the tax laws of this state or a political subdivision of this state, including but not limited to ORS 305.620 and ORS chapters 316, 317 and 318. Your Proposal may be found non-Responsive if you fail to demonstrate compliance with Oregon Tax Laws or do not sign the Proposer Information and Certification Sheet.</w:t>
      </w:r>
    </w:p>
    <w:p w14:paraId="0AB86416" w14:textId="77777777" w:rsidR="00662CC8" w:rsidRDefault="00662CC8" w:rsidP="00662CC8">
      <w:pPr>
        <w:spacing w:line="240" w:lineRule="auto"/>
      </w:pPr>
    </w:p>
    <w:p w14:paraId="5EE45FC1" w14:textId="77777777" w:rsidR="00662CC8" w:rsidRDefault="00662CC8" w:rsidP="009E0D79">
      <w:pPr>
        <w:pStyle w:val="ListNumber2"/>
      </w:pPr>
      <w:bookmarkStart w:id="25" w:name="_Toc214451336"/>
      <w:r>
        <w:t>Public Records and Exemptions</w:t>
      </w:r>
      <w:bookmarkEnd w:id="25"/>
    </w:p>
    <w:p w14:paraId="7A3A5F0E" w14:textId="4CCC2E5C" w:rsidR="00662CC8" w:rsidRDefault="00662CC8" w:rsidP="00662CC8">
      <w:pPr>
        <w:spacing w:line="240" w:lineRule="auto"/>
      </w:pPr>
      <w:r>
        <w:t xml:space="preserve">Proposals are public records and are subject to public inspection after </w:t>
      </w:r>
      <w:r w:rsidR="003D197D">
        <w:t>Treasury</w:t>
      </w:r>
      <w:r>
        <w:t xml:space="preserve"> issues the Notice of the Intent to Award. Treasury will keep a list of all Proposers and will release the list when required. Treasury will not disclose Proposals until it has issued the Notice of Intent to Award. If you believe any information contained in your Proposal is exempt from disclosure under the Oregon Public Records law (ORS 192.311 through 192.478), you must submit a redacted version of your Proposal. You may only redact information that is exempt, and </w:t>
      </w:r>
      <w:r w:rsidR="008C2F41">
        <w:t xml:space="preserve">any redactions </w:t>
      </w:r>
      <w:r>
        <w:t xml:space="preserve">should not be overly broad. You must clearly identify the redacted version on the Cover Page. </w:t>
      </w:r>
      <w:r w:rsidR="008C2F41">
        <w:t xml:space="preserve">The </w:t>
      </w:r>
      <w:r>
        <w:t>naming convention used for the document sho</w:t>
      </w:r>
      <w:r w:rsidR="008C2F41">
        <w:t>uld include the word “redacted” if your Proposal is submitted electronically.</w:t>
      </w:r>
      <w:r>
        <w:t xml:space="preserve"> </w:t>
      </w:r>
    </w:p>
    <w:p w14:paraId="2C5D842A" w14:textId="77777777" w:rsidR="00662CC8" w:rsidRDefault="00662CC8" w:rsidP="00662CC8">
      <w:pPr>
        <w:spacing w:line="240" w:lineRule="auto"/>
      </w:pPr>
    </w:p>
    <w:p w14:paraId="1AA3FE46" w14:textId="7DF843DE" w:rsidR="00662CC8" w:rsidRDefault="00662CC8" w:rsidP="00662CC8">
      <w:pPr>
        <w:spacing w:line="240" w:lineRule="auto"/>
      </w:pPr>
      <w:r>
        <w:t xml:space="preserve">You must also complete and submit the Disclosure Exemption Affidavit (Attachment B). If you fail to complete the affidavit, the Treasury will assume you do not believe information contained in the Proposal is exempt from </w:t>
      </w:r>
      <w:r>
        <w:lastRenderedPageBreak/>
        <w:t>disclosure.</w:t>
      </w:r>
      <w:r w:rsidR="00A37B3C">
        <w:t xml:space="preserve"> </w:t>
      </w:r>
      <w:r>
        <w:t xml:space="preserve">Application of the Oregon Public Records Law will determine whether any information is actually exempt from disclosure. </w:t>
      </w:r>
    </w:p>
    <w:p w14:paraId="205E940E" w14:textId="77777777" w:rsidR="00662CC8" w:rsidRDefault="00662CC8" w:rsidP="00662CC8">
      <w:pPr>
        <w:spacing w:line="240" w:lineRule="auto"/>
      </w:pPr>
    </w:p>
    <w:p w14:paraId="56BED97D" w14:textId="23333338" w:rsidR="00662CC8" w:rsidRDefault="00662CC8" w:rsidP="00662CC8">
      <w:pPr>
        <w:spacing w:line="240" w:lineRule="auto"/>
      </w:pPr>
      <w:r>
        <w:t>Your Proposal submitted under this Request become</w:t>
      </w:r>
      <w:r w:rsidR="00C62284">
        <w:t>s</w:t>
      </w:r>
      <w:r>
        <w:t xml:space="preserve"> the Property of Treasury when received by the Single Point of Contact. By submitting a Proposal in response to this Request, you grant the State a non-exclusive, perpetual, irrevocable, royalty-free license for the rights to copy, distribute, display, prepare derivative works of and transmit the Proposal solely for the purpose of evaluating the Proposal, negotiating a Contract, if awarded to Proposer, or as otherwise needed to administer the Request process, and to fulfill obligations under Oregon Public Records Law. Proposals, including supporting materials, will not be returned to Proposer unless the Proposal is submitted late.</w:t>
      </w:r>
    </w:p>
    <w:p w14:paraId="7DF8AA39" w14:textId="6BB37793" w:rsidR="00920213" w:rsidRDefault="0008238E" w:rsidP="00014403">
      <w:pPr>
        <w:tabs>
          <w:tab w:val="left" w:pos="6735"/>
        </w:tabs>
        <w:spacing w:line="240" w:lineRule="auto"/>
      </w:pPr>
      <w:r>
        <w:tab/>
      </w:r>
    </w:p>
    <w:p w14:paraId="67F50B1C" w14:textId="77777777" w:rsidR="00BC530B" w:rsidRDefault="00BC530B" w:rsidP="00662CC8">
      <w:pPr>
        <w:spacing w:line="240" w:lineRule="auto"/>
      </w:pPr>
    </w:p>
    <w:p w14:paraId="546E8758" w14:textId="7CBE7A11" w:rsidR="00BC530B" w:rsidRDefault="00BC530B" w:rsidP="00BC530B">
      <w:pPr>
        <w:pStyle w:val="ListNumber2"/>
      </w:pPr>
      <w:bookmarkStart w:id="26" w:name="_Toc28950651"/>
      <w:bookmarkStart w:id="27" w:name="_Toc214451337"/>
      <w:r w:rsidRPr="0029194F">
        <w:t>Strength of Organization</w:t>
      </w:r>
      <w:r w:rsidR="00BB107E">
        <w:t xml:space="preserve"> &amp; Experience</w:t>
      </w:r>
      <w:r w:rsidRPr="0029194F">
        <w:t xml:space="preserve"> (</w:t>
      </w:r>
      <w:r w:rsidR="0097044C">
        <w:t>2</w:t>
      </w:r>
      <w:r w:rsidR="007C0EBC">
        <w:t>0</w:t>
      </w:r>
      <w:r w:rsidR="0097044C">
        <w:t>0</w:t>
      </w:r>
      <w:r w:rsidRPr="0029194F">
        <w:t xml:space="preserve"> points)</w:t>
      </w:r>
      <w:bookmarkEnd w:id="26"/>
      <w:bookmarkEnd w:id="27"/>
    </w:p>
    <w:p w14:paraId="2F4B0F57" w14:textId="50237307" w:rsidR="00BC530B" w:rsidRPr="003E2950" w:rsidRDefault="007417A6" w:rsidP="00BC530B">
      <w:pPr>
        <w:spacing w:line="240" w:lineRule="auto"/>
      </w:pPr>
      <w:r>
        <w:t>Please</w:t>
      </w:r>
      <w:r w:rsidR="00BC530B" w:rsidRPr="003E2950">
        <w:t xml:space="preserve"> provide details on the following:</w:t>
      </w:r>
    </w:p>
    <w:p w14:paraId="6D984FC6" w14:textId="77777777" w:rsidR="00BC530B" w:rsidRPr="003E2950" w:rsidRDefault="00BC530B" w:rsidP="00BC530B">
      <w:pPr>
        <w:spacing w:line="240" w:lineRule="auto"/>
      </w:pPr>
    </w:p>
    <w:p w14:paraId="0739509A" w14:textId="77777777" w:rsidR="00BC530B" w:rsidRPr="003E2950" w:rsidRDefault="00BC530B" w:rsidP="00BC530B">
      <w:pPr>
        <w:pStyle w:val="ListParagraph"/>
        <w:numPr>
          <w:ilvl w:val="0"/>
          <w:numId w:val="41"/>
        </w:numPr>
        <w:spacing w:line="240" w:lineRule="auto"/>
      </w:pPr>
      <w:r w:rsidRPr="003E2950">
        <w:t>Number of years in this particular business.</w:t>
      </w:r>
    </w:p>
    <w:p w14:paraId="3CD5C630" w14:textId="77777777" w:rsidR="00BC530B" w:rsidRDefault="00BC530B" w:rsidP="00BC530B">
      <w:pPr>
        <w:pStyle w:val="ListParagraph"/>
        <w:numPr>
          <w:ilvl w:val="0"/>
          <w:numId w:val="41"/>
        </w:numPr>
        <w:spacing w:line="240" w:lineRule="auto"/>
      </w:pPr>
      <w:r w:rsidRPr="003E2950">
        <w:t>Describe the number and type of clients actively served.</w:t>
      </w:r>
    </w:p>
    <w:p w14:paraId="0B30A13D" w14:textId="77777777" w:rsidR="00D925E8" w:rsidRDefault="00D925E8" w:rsidP="00D925E8">
      <w:pPr>
        <w:spacing w:line="240" w:lineRule="auto"/>
      </w:pPr>
    </w:p>
    <w:p w14:paraId="646638BC" w14:textId="77777777" w:rsidR="00D925E8" w:rsidRPr="00D925E8" w:rsidRDefault="00D925E8" w:rsidP="00D925E8">
      <w:pPr>
        <w:spacing w:line="240" w:lineRule="auto"/>
      </w:pPr>
      <w:bookmarkStart w:id="28" w:name="_Toc91296998"/>
      <w:r w:rsidRPr="00D925E8">
        <w:t xml:space="preserve">Describe Proposer’s experience, proposed project team, and qualifications of the staff person(s) who will be assigned to this work, including the role of each staff member and their expertise. </w:t>
      </w:r>
    </w:p>
    <w:p w14:paraId="409B71FE" w14:textId="77777777" w:rsidR="00D925E8" w:rsidRPr="00D925E8" w:rsidRDefault="00D925E8" w:rsidP="00D925E8">
      <w:pPr>
        <w:spacing w:line="240" w:lineRule="auto"/>
      </w:pPr>
    </w:p>
    <w:p w14:paraId="2670F41E" w14:textId="77777777" w:rsidR="00D925E8" w:rsidRPr="00D925E8" w:rsidRDefault="00D925E8" w:rsidP="00D925E8">
      <w:pPr>
        <w:spacing w:line="240" w:lineRule="auto"/>
      </w:pPr>
      <w:r w:rsidRPr="00D925E8">
        <w:t>Proposals will be evaluated against the questions set out below:</w:t>
      </w:r>
    </w:p>
    <w:p w14:paraId="5651EA61" w14:textId="35E80291" w:rsidR="00D925E8" w:rsidRPr="00D925E8" w:rsidRDefault="00D925E8" w:rsidP="00D925E8">
      <w:pPr>
        <w:numPr>
          <w:ilvl w:val="0"/>
          <w:numId w:val="45"/>
        </w:numPr>
        <w:spacing w:line="240" w:lineRule="auto"/>
      </w:pPr>
      <w:r w:rsidRPr="00D925E8">
        <w:t xml:space="preserve">Has Proposer demonstrated successful experience on </w:t>
      </w:r>
      <w:r w:rsidR="00AD06F6">
        <w:t>government savings</w:t>
      </w:r>
      <w:r w:rsidRPr="00D925E8">
        <w:t xml:space="preserve"> programs or similar projects?</w:t>
      </w:r>
    </w:p>
    <w:p w14:paraId="1F997005" w14:textId="77777777" w:rsidR="00D925E8" w:rsidRPr="00D925E8" w:rsidRDefault="00D925E8" w:rsidP="00D925E8">
      <w:pPr>
        <w:numPr>
          <w:ilvl w:val="0"/>
          <w:numId w:val="45"/>
        </w:numPr>
        <w:spacing w:line="240" w:lineRule="auto"/>
      </w:pPr>
      <w:r w:rsidRPr="00D925E8">
        <w:t>How well does the experience of Proposer match current service needs?</w:t>
      </w:r>
    </w:p>
    <w:p w14:paraId="16F9119E" w14:textId="77777777" w:rsidR="00D925E8" w:rsidRPr="00D925E8" w:rsidRDefault="00D925E8" w:rsidP="00D925E8">
      <w:pPr>
        <w:numPr>
          <w:ilvl w:val="0"/>
          <w:numId w:val="45"/>
        </w:numPr>
        <w:spacing w:line="240" w:lineRule="auto"/>
      </w:pPr>
      <w:r w:rsidRPr="00D925E8">
        <w:t>Has Proposer demonstrated experience working with other government entities, non-profit organizations, or similar?</w:t>
      </w:r>
    </w:p>
    <w:p w14:paraId="6C259298" w14:textId="77777777" w:rsidR="00D925E8" w:rsidRPr="00D925E8" w:rsidRDefault="00D925E8" w:rsidP="00D925E8">
      <w:pPr>
        <w:numPr>
          <w:ilvl w:val="0"/>
          <w:numId w:val="45"/>
        </w:numPr>
        <w:spacing w:line="240" w:lineRule="auto"/>
      </w:pPr>
      <w:r w:rsidRPr="00D925E8">
        <w:t>Has Proposer identified any subcontractors it may intend to use for any of the work for the resulting Contract, if any, and described the associated work thereof.</w:t>
      </w:r>
    </w:p>
    <w:bookmarkEnd w:id="28"/>
    <w:p w14:paraId="74E524E6" w14:textId="53258A8A" w:rsidR="00B248D0" w:rsidRPr="003E2950" w:rsidRDefault="00B248D0" w:rsidP="00AD06F6">
      <w:pPr>
        <w:spacing w:line="240" w:lineRule="auto"/>
      </w:pPr>
    </w:p>
    <w:p w14:paraId="6762A1A5" w14:textId="00D3EFF6" w:rsidR="00662CC8" w:rsidRDefault="00634087" w:rsidP="00920213">
      <w:pPr>
        <w:pStyle w:val="ListNumber2"/>
      </w:pPr>
      <w:bookmarkStart w:id="29" w:name="_Toc214451338"/>
      <w:r>
        <w:t xml:space="preserve">Understanding of Requested </w:t>
      </w:r>
      <w:r w:rsidR="008E30DD">
        <w:t>Services/Project (</w:t>
      </w:r>
      <w:r w:rsidR="007C0EBC">
        <w:t xml:space="preserve">200 </w:t>
      </w:r>
      <w:r w:rsidR="001D6823">
        <w:t>P</w:t>
      </w:r>
      <w:r w:rsidR="007C0EBC">
        <w:t>oints)</w:t>
      </w:r>
      <w:bookmarkEnd w:id="29"/>
    </w:p>
    <w:p w14:paraId="372AB583" w14:textId="77777777" w:rsidR="00330338" w:rsidRPr="00330338" w:rsidRDefault="00330338" w:rsidP="00330338">
      <w:pPr>
        <w:spacing w:line="240" w:lineRule="auto"/>
      </w:pPr>
      <w:r w:rsidRPr="00330338">
        <w:t>Describe Proposer’s firm and capabilities for accomplishing the work.  Proposals will be evaluated against the questions set out below:</w:t>
      </w:r>
    </w:p>
    <w:p w14:paraId="7C8233CF" w14:textId="77777777" w:rsidR="00330338" w:rsidRPr="00330338" w:rsidRDefault="00330338" w:rsidP="00330338">
      <w:pPr>
        <w:numPr>
          <w:ilvl w:val="0"/>
          <w:numId w:val="51"/>
        </w:numPr>
        <w:spacing w:line="240" w:lineRule="auto"/>
      </w:pPr>
      <w:r w:rsidRPr="00330338">
        <w:t>Has Proposer demonstrated a thorough understanding of the purpose and scope of the project?</w:t>
      </w:r>
    </w:p>
    <w:p w14:paraId="2A0A8882" w14:textId="77777777" w:rsidR="00330338" w:rsidRPr="00330338" w:rsidRDefault="00330338" w:rsidP="00330338">
      <w:pPr>
        <w:numPr>
          <w:ilvl w:val="0"/>
          <w:numId w:val="51"/>
        </w:numPr>
        <w:spacing w:line="240" w:lineRule="auto"/>
      </w:pPr>
      <w:r w:rsidRPr="00330338">
        <w:lastRenderedPageBreak/>
        <w:t>Has Proposer demonstrated an understanding of the deliverables the Board expects it to provide?</w:t>
      </w:r>
    </w:p>
    <w:p w14:paraId="7123A3E3" w14:textId="77777777" w:rsidR="00330338" w:rsidRPr="00330338" w:rsidRDefault="00330338" w:rsidP="00330338">
      <w:pPr>
        <w:numPr>
          <w:ilvl w:val="0"/>
          <w:numId w:val="51"/>
        </w:numPr>
        <w:spacing w:line="240" w:lineRule="auto"/>
      </w:pPr>
      <w:r w:rsidRPr="00330338">
        <w:t>Has Proposer demonstrated an understanding of the Board’s time schedule and can meet it?</w:t>
      </w:r>
    </w:p>
    <w:p w14:paraId="513EE955" w14:textId="34E9B098" w:rsidR="00920213" w:rsidRDefault="00330338" w:rsidP="00662CC8">
      <w:pPr>
        <w:spacing w:line="240" w:lineRule="auto"/>
      </w:pPr>
      <w:r w:rsidRPr="00330338">
        <w:t>Has Proposer identified how it intends to establish and maintain functional, productive working relationships with the Board, Treasury, and the Board’s contracted vendors?</w:t>
      </w:r>
    </w:p>
    <w:p w14:paraId="21C7EFD7" w14:textId="77777777" w:rsidR="00B248D0" w:rsidRDefault="00B248D0" w:rsidP="00662CC8">
      <w:pPr>
        <w:spacing w:line="240" w:lineRule="auto"/>
      </w:pPr>
    </w:p>
    <w:p w14:paraId="1BD1DD1E" w14:textId="77777777" w:rsidR="00B248D0" w:rsidRDefault="00B248D0" w:rsidP="00662CC8">
      <w:pPr>
        <w:spacing w:line="240" w:lineRule="auto"/>
      </w:pPr>
    </w:p>
    <w:p w14:paraId="579F27DC" w14:textId="5E1AD6B5" w:rsidR="00662CC8" w:rsidRDefault="00662CC8" w:rsidP="009E0D79">
      <w:pPr>
        <w:pStyle w:val="ListNumber2"/>
      </w:pPr>
      <w:bookmarkStart w:id="30" w:name="_Toc214451339"/>
      <w:r>
        <w:t>Key Persons and Resumes</w:t>
      </w:r>
      <w:r w:rsidR="00D925E8">
        <w:t xml:space="preserve"> (</w:t>
      </w:r>
      <w:r w:rsidR="00F13C5E">
        <w:t>150</w:t>
      </w:r>
      <w:r w:rsidR="00D925E8">
        <w:t xml:space="preserve"> Points)</w:t>
      </w:r>
      <w:bookmarkEnd w:id="30"/>
    </w:p>
    <w:p w14:paraId="797E1F42" w14:textId="59D2E575" w:rsidR="00662CC8" w:rsidRDefault="00662CC8" w:rsidP="00662CC8">
      <w:pPr>
        <w:spacing w:line="240" w:lineRule="auto"/>
      </w:pPr>
      <w:r>
        <w:t>You</w:t>
      </w:r>
      <w:r w:rsidR="008C2F41">
        <w:t>r Proposal</w:t>
      </w:r>
      <w:r>
        <w:t xml:space="preserve"> must identify an</w:t>
      </w:r>
      <w:r w:rsidR="00C62284">
        <w:t>y</w:t>
      </w:r>
      <w:r>
        <w:t xml:space="preserve"> key persons you will assign to this project.</w:t>
      </w:r>
      <w:r w:rsidR="00A37B3C">
        <w:t xml:space="preserve"> </w:t>
      </w:r>
      <w:r>
        <w:t xml:space="preserve">You must include a current resume (not more than 2 pages) for each person that demonstrates qualifications and experience for the work they will perform. </w:t>
      </w:r>
    </w:p>
    <w:p w14:paraId="768210B3" w14:textId="77777777" w:rsidR="00662CC8" w:rsidRDefault="00662CC8" w:rsidP="00662CC8">
      <w:pPr>
        <w:spacing w:line="240" w:lineRule="auto"/>
      </w:pPr>
    </w:p>
    <w:p w14:paraId="287BCD18" w14:textId="77777777" w:rsidR="00B248D0" w:rsidRDefault="00B248D0" w:rsidP="00662CC8">
      <w:pPr>
        <w:spacing w:line="240" w:lineRule="auto"/>
      </w:pPr>
    </w:p>
    <w:p w14:paraId="12BAE073" w14:textId="6B17E254" w:rsidR="00662CC8" w:rsidRDefault="00662CC8" w:rsidP="009E0D79">
      <w:pPr>
        <w:pStyle w:val="ListNumber2"/>
      </w:pPr>
      <w:bookmarkStart w:id="31" w:name="_Toc214451340"/>
      <w:r>
        <w:t>Project Implementation Plan</w:t>
      </w:r>
      <w:r w:rsidR="009C4276">
        <w:t xml:space="preserve"> (</w:t>
      </w:r>
      <w:r w:rsidR="00336D45">
        <w:t>20</w:t>
      </w:r>
      <w:r w:rsidR="00F13C5E">
        <w:t>0</w:t>
      </w:r>
      <w:r w:rsidR="009C4276">
        <w:t xml:space="preserve"> Points)</w:t>
      </w:r>
      <w:bookmarkEnd w:id="31"/>
    </w:p>
    <w:p w14:paraId="28B1C1FA" w14:textId="013A13E6" w:rsidR="009C4276" w:rsidRPr="009C4276" w:rsidRDefault="009C4276" w:rsidP="009C4276">
      <w:pPr>
        <w:spacing w:line="240" w:lineRule="auto"/>
      </w:pPr>
      <w:r w:rsidRPr="009C4276">
        <w:t>Proposers shall submit a Project Implementation Plan that describes the proposed approach for Phase 1 Deliverables.</w:t>
      </w:r>
    </w:p>
    <w:p w14:paraId="466B6186" w14:textId="77777777" w:rsidR="009C4276" w:rsidRPr="009C4276" w:rsidRDefault="009C4276" w:rsidP="009C4276">
      <w:pPr>
        <w:spacing w:line="240" w:lineRule="auto"/>
        <w:rPr>
          <w:b/>
          <w:bCs/>
          <w:i/>
        </w:rPr>
      </w:pPr>
    </w:p>
    <w:p w14:paraId="20892A06" w14:textId="77777777" w:rsidR="009C4276" w:rsidRPr="009C4276" w:rsidRDefault="009C4276" w:rsidP="009C4276">
      <w:pPr>
        <w:spacing w:line="240" w:lineRule="auto"/>
      </w:pPr>
      <w:r w:rsidRPr="009C4276">
        <w:t>Proposals will be evaluated on their understanding and methodology of:</w:t>
      </w:r>
    </w:p>
    <w:p w14:paraId="491DE193" w14:textId="77777777" w:rsidR="009C4276" w:rsidRPr="009C4276" w:rsidRDefault="009C4276" w:rsidP="009C4276">
      <w:pPr>
        <w:numPr>
          <w:ilvl w:val="0"/>
          <w:numId w:val="44"/>
        </w:numPr>
        <w:spacing w:line="240" w:lineRule="auto"/>
      </w:pPr>
      <w:r w:rsidRPr="009C4276">
        <w:t>How the work for each component will be accomplished.</w:t>
      </w:r>
    </w:p>
    <w:p w14:paraId="1A63A37D" w14:textId="77777777" w:rsidR="009C4276" w:rsidRPr="009C4276" w:rsidRDefault="009C4276" w:rsidP="009C4276">
      <w:pPr>
        <w:numPr>
          <w:ilvl w:val="0"/>
          <w:numId w:val="44"/>
        </w:numPr>
        <w:spacing w:line="240" w:lineRule="auto"/>
      </w:pPr>
      <w:r w:rsidRPr="009C4276">
        <w:t>General tasks to be accomplished.</w:t>
      </w:r>
    </w:p>
    <w:p w14:paraId="7B83B924" w14:textId="3288E56E" w:rsidR="009C4276" w:rsidRPr="009C4276" w:rsidRDefault="009C4276" w:rsidP="009C4276">
      <w:pPr>
        <w:numPr>
          <w:ilvl w:val="0"/>
          <w:numId w:val="44"/>
        </w:numPr>
        <w:spacing w:line="240" w:lineRule="auto"/>
      </w:pPr>
      <w:r w:rsidRPr="009C4276">
        <w:t xml:space="preserve">Deliverables desired by the </w:t>
      </w:r>
      <w:r w:rsidR="0008238E">
        <w:t>Board.</w:t>
      </w:r>
    </w:p>
    <w:p w14:paraId="076285E7" w14:textId="597B0B40" w:rsidR="009C4276" w:rsidRPr="009C4276" w:rsidRDefault="009C4276" w:rsidP="009C4276">
      <w:pPr>
        <w:numPr>
          <w:ilvl w:val="0"/>
          <w:numId w:val="44"/>
        </w:numPr>
        <w:spacing w:line="240" w:lineRule="auto"/>
      </w:pPr>
      <w:r w:rsidRPr="009C4276">
        <w:t>Timelines</w:t>
      </w:r>
      <w:r w:rsidRPr="009C4276" w:rsidDel="00483A26">
        <w:t xml:space="preserve"> </w:t>
      </w:r>
      <w:r w:rsidRPr="009C4276">
        <w:t xml:space="preserve">desired by the </w:t>
      </w:r>
      <w:r w:rsidR="0008238E">
        <w:t xml:space="preserve">Board </w:t>
      </w:r>
      <w:r w:rsidR="007F337E">
        <w:t>(Expected lead times)</w:t>
      </w:r>
      <w:r w:rsidRPr="009C4276">
        <w:t>.</w:t>
      </w:r>
    </w:p>
    <w:p w14:paraId="69B7B114" w14:textId="77777777" w:rsidR="009C4276" w:rsidRPr="009C4276" w:rsidRDefault="009C4276" w:rsidP="009C4276">
      <w:pPr>
        <w:numPr>
          <w:ilvl w:val="0"/>
          <w:numId w:val="44"/>
        </w:numPr>
        <w:spacing w:line="240" w:lineRule="auto"/>
      </w:pPr>
      <w:r w:rsidRPr="009C4276">
        <w:t>Standard costs of services requested.</w:t>
      </w:r>
    </w:p>
    <w:p w14:paraId="5BDB4BBF" w14:textId="77777777" w:rsidR="009C4276" w:rsidRDefault="009C4276" w:rsidP="00662CC8">
      <w:pPr>
        <w:spacing w:line="240" w:lineRule="auto"/>
      </w:pPr>
    </w:p>
    <w:p w14:paraId="5D54B8D9" w14:textId="77777777" w:rsidR="00B248D0" w:rsidRDefault="00B248D0" w:rsidP="00662CC8">
      <w:pPr>
        <w:spacing w:line="240" w:lineRule="auto"/>
      </w:pPr>
    </w:p>
    <w:p w14:paraId="23A5E3A7" w14:textId="70786907" w:rsidR="00CD6E15" w:rsidRDefault="00CD6E15" w:rsidP="00CD6E15">
      <w:pPr>
        <w:pStyle w:val="ListNumber2"/>
      </w:pPr>
      <w:bookmarkStart w:id="32" w:name="_Toc214451341"/>
      <w:r>
        <w:t>Sample Marketing Plan (</w:t>
      </w:r>
      <w:r w:rsidR="001D6823">
        <w:t>150</w:t>
      </w:r>
      <w:r>
        <w:t xml:space="preserve"> Points)</w:t>
      </w:r>
      <w:bookmarkEnd w:id="32"/>
    </w:p>
    <w:p w14:paraId="252C374A" w14:textId="6F45B02A" w:rsidR="00CD6E15" w:rsidRDefault="00CD6E15" w:rsidP="00662CC8">
      <w:pPr>
        <w:spacing w:line="240" w:lineRule="auto"/>
      </w:pPr>
      <w:r w:rsidRPr="009C4276">
        <w:t xml:space="preserve">Proposers shall submit a </w:t>
      </w:r>
      <w:r>
        <w:t>sample Marketing</w:t>
      </w:r>
      <w:r w:rsidRPr="009C4276">
        <w:t xml:space="preserve"> Plan that describes the proposed approach for Phase 1 </w:t>
      </w:r>
      <w:r w:rsidR="005E49B3">
        <w:t xml:space="preserve">(Assessment &amp; Planning) </w:t>
      </w:r>
      <w:r w:rsidRPr="00B248D0">
        <w:t>Deliverables</w:t>
      </w:r>
      <w:r w:rsidR="005E49B3" w:rsidRPr="00B248D0">
        <w:t>.</w:t>
      </w:r>
      <w:r w:rsidR="00BC0DB4" w:rsidRPr="00B248D0">
        <w:t xml:space="preserve"> </w:t>
      </w:r>
    </w:p>
    <w:p w14:paraId="20720CED" w14:textId="77777777" w:rsidR="0087205E" w:rsidRDefault="0087205E" w:rsidP="00662CC8">
      <w:pPr>
        <w:spacing w:line="240" w:lineRule="auto"/>
      </w:pPr>
    </w:p>
    <w:p w14:paraId="49334E72" w14:textId="2029006C" w:rsidR="0087205E" w:rsidRDefault="00BA0157" w:rsidP="00662CC8">
      <w:pPr>
        <w:spacing w:line="240" w:lineRule="auto"/>
      </w:pPr>
      <w:r>
        <w:t>The sample plan should include, but is not limited to, the following components:</w:t>
      </w:r>
    </w:p>
    <w:p w14:paraId="6F910E88" w14:textId="1141A4E9" w:rsidR="0050221F" w:rsidRDefault="0050221F" w:rsidP="0050221F">
      <w:pPr>
        <w:pStyle w:val="ListParagraph"/>
        <w:numPr>
          <w:ilvl w:val="0"/>
          <w:numId w:val="53"/>
        </w:numPr>
        <w:spacing w:line="240" w:lineRule="auto"/>
      </w:pPr>
      <w:r>
        <w:t>Strategic Framework</w:t>
      </w:r>
    </w:p>
    <w:p w14:paraId="2C80D042" w14:textId="1534B2AB" w:rsidR="0050221F" w:rsidRDefault="0050221F" w:rsidP="0050221F">
      <w:pPr>
        <w:pStyle w:val="ListParagraph"/>
        <w:numPr>
          <w:ilvl w:val="0"/>
          <w:numId w:val="53"/>
        </w:numPr>
        <w:spacing w:line="240" w:lineRule="auto"/>
      </w:pPr>
      <w:r>
        <w:t>Research &amp; Data Collection Methods</w:t>
      </w:r>
    </w:p>
    <w:p w14:paraId="0D425FB6" w14:textId="6FBC096C" w:rsidR="0050221F" w:rsidRDefault="0050221F" w:rsidP="0050221F">
      <w:pPr>
        <w:pStyle w:val="ListParagraph"/>
        <w:numPr>
          <w:ilvl w:val="0"/>
          <w:numId w:val="53"/>
        </w:numPr>
        <w:spacing w:line="240" w:lineRule="auto"/>
      </w:pPr>
      <w:r>
        <w:t>Goal Setting</w:t>
      </w:r>
    </w:p>
    <w:p w14:paraId="371E4768" w14:textId="169550CB" w:rsidR="0050221F" w:rsidRDefault="0050221F" w:rsidP="00014403">
      <w:pPr>
        <w:pStyle w:val="ListParagraph"/>
        <w:numPr>
          <w:ilvl w:val="0"/>
          <w:numId w:val="53"/>
        </w:numPr>
        <w:spacing w:line="240" w:lineRule="auto"/>
      </w:pPr>
      <w:r>
        <w:t>Timeline &amp; Work Plan</w:t>
      </w:r>
    </w:p>
    <w:p w14:paraId="5FC8C991" w14:textId="77777777" w:rsidR="00B248D0" w:rsidRDefault="00B248D0" w:rsidP="00662CC8">
      <w:pPr>
        <w:spacing w:line="240" w:lineRule="auto"/>
      </w:pPr>
    </w:p>
    <w:p w14:paraId="24554BD3" w14:textId="77777777" w:rsidR="00920213" w:rsidRDefault="00920213" w:rsidP="00920213">
      <w:pPr>
        <w:spacing w:line="240" w:lineRule="auto"/>
      </w:pPr>
    </w:p>
    <w:p w14:paraId="64C5B2A3" w14:textId="77777777" w:rsidR="00B248D0" w:rsidRDefault="00B248D0" w:rsidP="00920213">
      <w:pPr>
        <w:spacing w:line="240" w:lineRule="auto"/>
      </w:pPr>
    </w:p>
    <w:p w14:paraId="774A9505" w14:textId="77777777" w:rsidR="00920213" w:rsidRDefault="00920213" w:rsidP="00920213">
      <w:pPr>
        <w:pStyle w:val="ListNumber2"/>
      </w:pPr>
      <w:bookmarkStart w:id="33" w:name="_Toc214451342"/>
      <w:r>
        <w:lastRenderedPageBreak/>
        <w:t>Price Proposal (200 Points)</w:t>
      </w:r>
      <w:bookmarkEnd w:id="33"/>
    </w:p>
    <w:p w14:paraId="0343E9F0" w14:textId="0E3CEA82" w:rsidR="00920213" w:rsidRDefault="00920213" w:rsidP="00920213">
      <w:pPr>
        <w:spacing w:line="240" w:lineRule="auto"/>
      </w:pPr>
      <w:r>
        <w:t xml:space="preserve">You must complete the Price Proposal (Attachment E) and submit in a separate electronic file/document with the naming convention including the term “Attachment E”. </w:t>
      </w:r>
    </w:p>
    <w:p w14:paraId="5F725F3F" w14:textId="77777777" w:rsidR="00920213" w:rsidRDefault="00920213" w:rsidP="00920213">
      <w:pPr>
        <w:spacing w:line="240" w:lineRule="auto"/>
      </w:pPr>
    </w:p>
    <w:p w14:paraId="41BCE388" w14:textId="77777777" w:rsidR="00920213" w:rsidRPr="000E0947" w:rsidRDefault="00920213" w:rsidP="00920213">
      <w:pPr>
        <w:spacing w:line="240" w:lineRule="auto"/>
      </w:pPr>
      <w:r w:rsidRPr="000E0947">
        <w:t xml:space="preserve">Phase 1 pricing.  Provide an all-inclusive firm fixed price for Phase 1 Deliverables. </w:t>
      </w:r>
    </w:p>
    <w:p w14:paraId="0671BB9D" w14:textId="77777777" w:rsidR="00920213" w:rsidRPr="000E0947" w:rsidRDefault="00920213" w:rsidP="00920213">
      <w:pPr>
        <w:spacing w:line="240" w:lineRule="auto"/>
      </w:pPr>
    </w:p>
    <w:p w14:paraId="54373C64" w14:textId="77777777" w:rsidR="00920213" w:rsidRPr="000E0947" w:rsidRDefault="00920213" w:rsidP="00920213">
      <w:pPr>
        <w:spacing w:line="240" w:lineRule="auto"/>
      </w:pPr>
      <w:r w:rsidRPr="000E0947">
        <w:t>Phase 2 pricing.  Provide a cost Proposal that explains how Proposer proposes billing for work under Phase 2 Deliverables.</w:t>
      </w:r>
    </w:p>
    <w:p w14:paraId="6614B7AB" w14:textId="77777777" w:rsidR="00920213" w:rsidRPr="000E0947" w:rsidRDefault="00920213" w:rsidP="00920213">
      <w:pPr>
        <w:spacing w:line="240" w:lineRule="auto"/>
      </w:pPr>
    </w:p>
    <w:p w14:paraId="43D7182D" w14:textId="77777777" w:rsidR="00920213" w:rsidRPr="000E0947" w:rsidRDefault="00920213" w:rsidP="00920213">
      <w:pPr>
        <w:spacing w:line="240" w:lineRule="auto"/>
      </w:pPr>
      <w:r w:rsidRPr="000E0947">
        <w:t>Some options may include:</w:t>
      </w:r>
    </w:p>
    <w:p w14:paraId="2DC75642" w14:textId="77777777" w:rsidR="00920213" w:rsidRPr="000E0947" w:rsidRDefault="00920213" w:rsidP="00920213">
      <w:pPr>
        <w:numPr>
          <w:ilvl w:val="0"/>
          <w:numId w:val="46"/>
        </w:numPr>
        <w:spacing w:line="240" w:lineRule="auto"/>
      </w:pPr>
      <w:r w:rsidRPr="000E0947">
        <w:t>Hourly rates for certain persons or classifications of work</w:t>
      </w:r>
    </w:p>
    <w:p w14:paraId="5344E8A2" w14:textId="77777777" w:rsidR="00920213" w:rsidRPr="000E0947" w:rsidRDefault="00920213" w:rsidP="00920213">
      <w:pPr>
        <w:numPr>
          <w:ilvl w:val="0"/>
          <w:numId w:val="46"/>
        </w:numPr>
        <w:spacing w:line="240" w:lineRule="auto"/>
      </w:pPr>
      <w:r w:rsidRPr="000E0947">
        <w:t>Retainer fee</w:t>
      </w:r>
    </w:p>
    <w:p w14:paraId="159D73B5" w14:textId="77777777" w:rsidR="00920213" w:rsidRDefault="00920213" w:rsidP="00920213">
      <w:pPr>
        <w:numPr>
          <w:ilvl w:val="0"/>
          <w:numId w:val="46"/>
        </w:numPr>
        <w:spacing w:line="240" w:lineRule="auto"/>
      </w:pPr>
      <w:r w:rsidRPr="000E0947">
        <w:t>Media placement commission percentage</w:t>
      </w:r>
    </w:p>
    <w:p w14:paraId="546CACF6" w14:textId="77777777" w:rsidR="00920213" w:rsidRDefault="00920213" w:rsidP="00920213">
      <w:pPr>
        <w:numPr>
          <w:ilvl w:val="0"/>
          <w:numId w:val="46"/>
        </w:numPr>
        <w:spacing w:line="240" w:lineRule="auto"/>
      </w:pPr>
      <w:r w:rsidRPr="000E0947">
        <w:t>Other options are encouraged</w:t>
      </w:r>
    </w:p>
    <w:p w14:paraId="68343AC6" w14:textId="77777777" w:rsidR="00920213" w:rsidRDefault="00920213" w:rsidP="00920213">
      <w:pPr>
        <w:spacing w:line="240" w:lineRule="auto"/>
        <w:ind w:left="720"/>
      </w:pPr>
    </w:p>
    <w:p w14:paraId="36BF9CDD" w14:textId="77777777" w:rsidR="00920213" w:rsidRDefault="00920213" w:rsidP="00920213">
      <w:pPr>
        <w:spacing w:line="240" w:lineRule="auto"/>
      </w:pPr>
      <w:r w:rsidRPr="00D94AC6">
        <w:rPr>
          <w:iCs/>
        </w:rPr>
        <w:t xml:space="preserve">Cost Proposals will be evaluated for </w:t>
      </w:r>
      <w:r w:rsidRPr="00D94AC6">
        <w:t>reasonableness and competitiveness in how well it allows for the Board to meet its needs within its budget.</w:t>
      </w:r>
    </w:p>
    <w:p w14:paraId="35646170" w14:textId="77777777" w:rsidR="00662CC8" w:rsidRDefault="00662CC8" w:rsidP="00662CC8">
      <w:pPr>
        <w:spacing w:line="240" w:lineRule="auto"/>
      </w:pPr>
    </w:p>
    <w:p w14:paraId="66FAD423" w14:textId="77777777" w:rsidR="00662CC8" w:rsidRDefault="00662CC8" w:rsidP="009E0D79">
      <w:pPr>
        <w:pStyle w:val="ListNumber2"/>
      </w:pPr>
      <w:bookmarkStart w:id="34" w:name="_Toc214451343"/>
      <w:r>
        <w:t>Sample Contract Exceptions</w:t>
      </w:r>
      <w:bookmarkEnd w:id="34"/>
    </w:p>
    <w:p w14:paraId="3FA9235F" w14:textId="59E3B422" w:rsidR="00662CC8" w:rsidRDefault="00662CC8" w:rsidP="00662CC8">
      <w:pPr>
        <w:spacing w:line="240" w:lineRule="auto"/>
      </w:pPr>
      <w:r>
        <w:t>You must submit exceptions to terms and conditions of the Sample Contract (Exhibit A) with your Proposal. You may use standard revisions marking to document your exceptions.</w:t>
      </w:r>
      <w:r w:rsidR="00A37B3C">
        <w:t xml:space="preserve"> </w:t>
      </w:r>
      <w:r w:rsidR="00C62284">
        <w:t xml:space="preserve"> Treasury will consider the scope of requested revisions in its evaluation of your Proposal.  The terms and conditions of the Sample Contract may be negotiated only as set forth in Section 7.D of this Request.</w:t>
      </w:r>
    </w:p>
    <w:p w14:paraId="0B6F7FCE" w14:textId="77777777" w:rsidR="00662CC8" w:rsidRDefault="00662CC8" w:rsidP="00662CC8">
      <w:pPr>
        <w:spacing w:line="240" w:lineRule="auto"/>
      </w:pPr>
    </w:p>
    <w:p w14:paraId="4F86ABCC" w14:textId="7C798028" w:rsidR="00662CC8" w:rsidRDefault="00662CC8">
      <w:pPr>
        <w:spacing w:line="240" w:lineRule="auto"/>
      </w:pPr>
      <w:r>
        <w:br w:type="page"/>
      </w:r>
    </w:p>
    <w:p w14:paraId="5C367092" w14:textId="2F897C90" w:rsidR="00662CC8" w:rsidRDefault="00662CC8" w:rsidP="0007526C">
      <w:pPr>
        <w:pStyle w:val="ListNumber"/>
      </w:pPr>
      <w:bookmarkStart w:id="35" w:name="_Toc214451344"/>
      <w:r>
        <w:lastRenderedPageBreak/>
        <w:t>Solicitation Process</w:t>
      </w:r>
      <w:bookmarkEnd w:id="35"/>
    </w:p>
    <w:p w14:paraId="487C6CE4" w14:textId="77C83FDD" w:rsidR="00662CC8" w:rsidRDefault="00662CC8" w:rsidP="00666F0F">
      <w:pPr>
        <w:pStyle w:val="ListNumber2"/>
      </w:pPr>
      <w:bookmarkStart w:id="36" w:name="_Toc214451345"/>
      <w:r>
        <w:t>Pre-Proposal Conference</w:t>
      </w:r>
      <w:bookmarkEnd w:id="36"/>
    </w:p>
    <w:p w14:paraId="1DA255F4" w14:textId="557E1EC7" w:rsidR="00662CC8" w:rsidRDefault="00662CC8" w:rsidP="00662CC8">
      <w:r>
        <w:t>A Pre-Proposal Conference will not be held for this Request.</w:t>
      </w:r>
    </w:p>
    <w:p w14:paraId="20FC6ED0" w14:textId="77777777" w:rsidR="00662CC8" w:rsidRDefault="00662CC8" w:rsidP="00662CC8"/>
    <w:p w14:paraId="57ADD6AF" w14:textId="204AA246" w:rsidR="00662CC8" w:rsidRDefault="00662CC8" w:rsidP="009E0D79">
      <w:pPr>
        <w:pStyle w:val="ListNumber2"/>
      </w:pPr>
      <w:bookmarkStart w:id="37" w:name="_Toc214451346"/>
      <w:r>
        <w:t>Questions/Requests for Clarification</w:t>
      </w:r>
      <w:bookmarkEnd w:id="37"/>
    </w:p>
    <w:p w14:paraId="078571C6" w14:textId="20F9D1FD" w:rsidR="00662CC8" w:rsidRDefault="00662CC8" w:rsidP="00662CC8">
      <w:r>
        <w:t>Your questions or requests for clarification related to this Request must be emailed to the Single Point of Contact. You must:</w:t>
      </w:r>
    </w:p>
    <w:p w14:paraId="078862E9" w14:textId="77777777" w:rsidR="00662CC8" w:rsidRDefault="00662CC8" w:rsidP="00662CC8"/>
    <w:p w14:paraId="256A6B0F" w14:textId="46A1968E" w:rsidR="00662CC8" w:rsidRDefault="00861183" w:rsidP="00662CC8">
      <w:pPr>
        <w:pStyle w:val="ListParagraph"/>
        <w:numPr>
          <w:ilvl w:val="0"/>
          <w:numId w:val="25"/>
        </w:numPr>
      </w:pPr>
      <w:r>
        <w:t>R</w:t>
      </w:r>
      <w:r w:rsidR="00662CC8">
        <w:t>eference the Request number</w:t>
      </w:r>
    </w:p>
    <w:p w14:paraId="7E99E5C7" w14:textId="2708DFAE" w:rsidR="00662CC8" w:rsidRDefault="00861183" w:rsidP="00662CC8">
      <w:pPr>
        <w:pStyle w:val="ListParagraph"/>
        <w:numPr>
          <w:ilvl w:val="0"/>
          <w:numId w:val="25"/>
        </w:numPr>
      </w:pPr>
      <w:r>
        <w:t>Include your</w:t>
      </w:r>
      <w:r w:rsidR="00662CC8">
        <w:t xml:space="preserve"> name and contact information, and </w:t>
      </w:r>
    </w:p>
    <w:p w14:paraId="164746BC" w14:textId="29F55FE9" w:rsidR="00662CC8" w:rsidRDefault="00662CC8" w:rsidP="00662CC8">
      <w:pPr>
        <w:pStyle w:val="ListParagraph"/>
        <w:numPr>
          <w:ilvl w:val="0"/>
          <w:numId w:val="25"/>
        </w:numPr>
      </w:pPr>
      <w:r>
        <w:t>Identify the specific area of the Request in question (page, section, and subsection number).</w:t>
      </w:r>
    </w:p>
    <w:p w14:paraId="7111007F" w14:textId="477155B7" w:rsidR="00662CC8" w:rsidRDefault="00662CC8" w:rsidP="00662CC8">
      <w:pPr>
        <w:pStyle w:val="ListParagraph"/>
        <w:ind w:left="1795"/>
      </w:pPr>
      <w:r>
        <w:t xml:space="preserve"> </w:t>
      </w:r>
    </w:p>
    <w:p w14:paraId="4311E352" w14:textId="60F1C7F7" w:rsidR="00662CC8" w:rsidRDefault="00662CC8" w:rsidP="00662CC8">
      <w:pPr>
        <w:rPr>
          <w:sz w:val="20"/>
          <w:szCs w:val="20"/>
        </w:rPr>
      </w:pPr>
      <w:r>
        <w:t xml:space="preserve">You must submit your questions or requests for clarification by </w:t>
      </w:r>
      <w:r w:rsidR="00232A20">
        <w:rPr>
          <w:sz w:val="20"/>
          <w:szCs w:val="20"/>
        </w:rPr>
        <w:t>December 19</w:t>
      </w:r>
      <w:r w:rsidR="00232A20" w:rsidRPr="00232A20">
        <w:rPr>
          <w:sz w:val="20"/>
          <w:szCs w:val="20"/>
          <w:vertAlign w:val="superscript"/>
        </w:rPr>
        <w:t>th</w:t>
      </w:r>
      <w:r w:rsidR="00232A20">
        <w:rPr>
          <w:sz w:val="20"/>
          <w:szCs w:val="20"/>
        </w:rPr>
        <w:t>, 2025,</w:t>
      </w:r>
      <w:r>
        <w:rPr>
          <w:sz w:val="20"/>
          <w:szCs w:val="20"/>
        </w:rPr>
        <w:t xml:space="preserve"> 12:00 PM Pacific Time.</w:t>
      </w:r>
    </w:p>
    <w:p w14:paraId="61F228E4" w14:textId="77777777" w:rsidR="00662CC8" w:rsidRDefault="00662CC8" w:rsidP="00662CC8">
      <w:pPr>
        <w:rPr>
          <w:sz w:val="20"/>
          <w:szCs w:val="20"/>
        </w:rPr>
      </w:pPr>
    </w:p>
    <w:p w14:paraId="7FF1A5F5" w14:textId="534A1177" w:rsidR="00662CC8" w:rsidRDefault="00662CC8" w:rsidP="009E0D79">
      <w:pPr>
        <w:pStyle w:val="ListNumber2"/>
      </w:pPr>
      <w:bookmarkStart w:id="38" w:name="_Toc214451347"/>
      <w:r>
        <w:t>Modification or Withdrawal</w:t>
      </w:r>
      <w:bookmarkEnd w:id="38"/>
    </w:p>
    <w:p w14:paraId="68B84950" w14:textId="43BFB4C2" w:rsidR="00662CC8" w:rsidRDefault="00662CC8" w:rsidP="00662CC8">
      <w:r>
        <w:t xml:space="preserve">You may modify your proposal. The modification must include the Request Number and </w:t>
      </w:r>
      <w:r w:rsidR="00FA46C1">
        <w:t xml:space="preserve">be </w:t>
      </w:r>
      <w:r>
        <w:t xml:space="preserve">submitted to the Single Point of Contact prior to the closing date and time. </w:t>
      </w:r>
    </w:p>
    <w:p w14:paraId="00E16DD0" w14:textId="77777777" w:rsidR="00662CC8" w:rsidRDefault="00662CC8" w:rsidP="00662CC8"/>
    <w:p w14:paraId="633E7FAE" w14:textId="2C864168" w:rsidR="00662CC8" w:rsidRDefault="00662CC8" w:rsidP="00662CC8">
      <w:r>
        <w:t>You may also withdraw your proposal by emailing written notice to the Single Point of Contact.</w:t>
      </w:r>
      <w:r w:rsidRPr="003124A2">
        <w:t xml:space="preserve"> </w:t>
      </w:r>
      <w:r>
        <w:t xml:space="preserve">The notice must include the Request Number and </w:t>
      </w:r>
      <w:r w:rsidR="00FA46C1">
        <w:t xml:space="preserve">be </w:t>
      </w:r>
      <w:r>
        <w:t>submitted to the Single Point of Contact prior to the closing date and time.</w:t>
      </w:r>
    </w:p>
    <w:p w14:paraId="6FB51C1D" w14:textId="77777777" w:rsidR="00662CC8" w:rsidRDefault="00662CC8" w:rsidP="00662CC8"/>
    <w:p w14:paraId="7478A475" w14:textId="12046B0A" w:rsidR="00662CC8" w:rsidRDefault="00662CC8" w:rsidP="00662CC8">
      <w:r>
        <w:t>Treasury will not consider a modification or withdrawal received after the closing date and time.</w:t>
      </w:r>
    </w:p>
    <w:p w14:paraId="519633E6" w14:textId="77777777" w:rsidR="00F15D12" w:rsidRDefault="00F15D12" w:rsidP="00662CC8"/>
    <w:p w14:paraId="1B83BBFC" w14:textId="042EC69B" w:rsidR="00662CC8" w:rsidRDefault="00F15D12" w:rsidP="009E0D79">
      <w:pPr>
        <w:pStyle w:val="ListNumber2"/>
      </w:pPr>
      <w:bookmarkStart w:id="39" w:name="_Toc214451348"/>
      <w:r>
        <w:t>Cancellation and Rejection of Proposal</w:t>
      </w:r>
      <w:bookmarkEnd w:id="39"/>
    </w:p>
    <w:p w14:paraId="498259C3" w14:textId="354721F3" w:rsidR="00F15D12" w:rsidRDefault="00F15D12" w:rsidP="00F15D12">
      <w:r>
        <w:t xml:space="preserve">Treasury may cancel this Request at any time if it is in the best interest of the </w:t>
      </w:r>
      <w:r w:rsidR="006B3CC1">
        <w:t>Oregon State Treasury</w:t>
      </w:r>
      <w:r>
        <w:t xml:space="preserve">. </w:t>
      </w:r>
    </w:p>
    <w:p w14:paraId="28BA685B" w14:textId="77777777" w:rsidR="00F15D12" w:rsidRDefault="00F15D12" w:rsidP="00F15D12"/>
    <w:p w14:paraId="12422EB9" w14:textId="449209C2" w:rsidR="00F15D12" w:rsidRDefault="00F15D12" w:rsidP="00F15D12">
      <w:r>
        <w:t>Treasury may reject one or more Proposals for any of the following reasons:</w:t>
      </w:r>
    </w:p>
    <w:p w14:paraId="10072383" w14:textId="77777777" w:rsidR="00F15D12" w:rsidRDefault="00F15D12" w:rsidP="00F15D12"/>
    <w:p w14:paraId="7CEA03D2" w14:textId="77777777" w:rsidR="00F15D12" w:rsidRDefault="00F15D12" w:rsidP="00F15D12">
      <w:pPr>
        <w:pStyle w:val="ListParagraph"/>
        <w:numPr>
          <w:ilvl w:val="0"/>
          <w:numId w:val="26"/>
        </w:numPr>
      </w:pPr>
      <w:r>
        <w:lastRenderedPageBreak/>
        <w:t>Proposer fails to substantially comply with the requirements of this Request.</w:t>
      </w:r>
    </w:p>
    <w:p w14:paraId="38A18813" w14:textId="77777777" w:rsidR="00F15D12" w:rsidRDefault="00F15D12" w:rsidP="00F15D12">
      <w:pPr>
        <w:pStyle w:val="ListParagraph"/>
        <w:numPr>
          <w:ilvl w:val="0"/>
          <w:numId w:val="26"/>
        </w:numPr>
      </w:pPr>
      <w:r>
        <w:t xml:space="preserve">A Proposal is non-Responsive. </w:t>
      </w:r>
    </w:p>
    <w:p w14:paraId="27EE1340" w14:textId="77777777" w:rsidR="00F15D12" w:rsidRDefault="00F15D12" w:rsidP="00F15D12">
      <w:pPr>
        <w:pStyle w:val="ListParagraph"/>
        <w:numPr>
          <w:ilvl w:val="0"/>
          <w:numId w:val="26"/>
        </w:numPr>
      </w:pPr>
      <w:r>
        <w:t>Proposer has liquidated and delinquent debt owed to the State or any department or agency of the State.</w:t>
      </w:r>
    </w:p>
    <w:p w14:paraId="736549A0" w14:textId="77777777" w:rsidR="00F15D12" w:rsidRDefault="00F15D12" w:rsidP="00F15D12">
      <w:pPr>
        <w:pStyle w:val="ListParagraph"/>
        <w:numPr>
          <w:ilvl w:val="0"/>
          <w:numId w:val="26"/>
        </w:numPr>
      </w:pPr>
      <w:r>
        <w:t>Proposer fails to meet the responsibility requirements of ORS 279B.110.</w:t>
      </w:r>
    </w:p>
    <w:p w14:paraId="0FC674FE" w14:textId="77777777" w:rsidR="00F15D12" w:rsidRDefault="00F15D12" w:rsidP="00F15D12">
      <w:pPr>
        <w:pStyle w:val="ListParagraph"/>
        <w:numPr>
          <w:ilvl w:val="0"/>
          <w:numId w:val="26"/>
        </w:numPr>
      </w:pPr>
      <w:r>
        <w:t>Proposer makes any contact regarding this Request with State representatives such as State employees or officials other than the Single Point of Contact, or inappropriate contact with the Single Point of Contact.</w:t>
      </w:r>
    </w:p>
    <w:p w14:paraId="3D92668C" w14:textId="77777777" w:rsidR="00F15D12" w:rsidRDefault="00F15D12" w:rsidP="00F15D12">
      <w:pPr>
        <w:pStyle w:val="ListParagraph"/>
        <w:numPr>
          <w:ilvl w:val="0"/>
          <w:numId w:val="26"/>
        </w:numPr>
      </w:pPr>
      <w:r>
        <w:t>Proposer attempts to influence a member of the Evaluation Panel.</w:t>
      </w:r>
    </w:p>
    <w:p w14:paraId="03C7D797" w14:textId="7607BD2F" w:rsidR="00F15D12" w:rsidRDefault="00F15D12" w:rsidP="00F15D12">
      <w:pPr>
        <w:pStyle w:val="ListParagraph"/>
        <w:numPr>
          <w:ilvl w:val="0"/>
          <w:numId w:val="26"/>
        </w:numPr>
      </w:pPr>
      <w:r>
        <w:t xml:space="preserve">When rejection is in the best interest of the </w:t>
      </w:r>
      <w:r w:rsidR="006B3CC1">
        <w:t>Office of the State Treasurer</w:t>
      </w:r>
      <w:r>
        <w:t>.</w:t>
      </w:r>
    </w:p>
    <w:p w14:paraId="3538C863" w14:textId="77777777" w:rsidR="00F15D12" w:rsidRDefault="00F15D12" w:rsidP="00F15D12">
      <w:pPr>
        <w:pStyle w:val="ListParagraph"/>
        <w:ind w:left="360"/>
      </w:pPr>
    </w:p>
    <w:p w14:paraId="5E6C4898" w14:textId="0C949BD1" w:rsidR="00F15D12" w:rsidRDefault="00F15D12" w:rsidP="009E0D79">
      <w:pPr>
        <w:pStyle w:val="ListNumber2"/>
      </w:pPr>
      <w:bookmarkStart w:id="40" w:name="_Toc214451349"/>
      <w:r>
        <w:t>Responsiveness Determination</w:t>
      </w:r>
      <w:bookmarkEnd w:id="40"/>
    </w:p>
    <w:p w14:paraId="7B29C5C2" w14:textId="729D78EE" w:rsidR="00F15D12" w:rsidRDefault="00FA46C1" w:rsidP="00F15D12">
      <w:r>
        <w:t xml:space="preserve">Any </w:t>
      </w:r>
      <w:r w:rsidR="00F15D12" w:rsidRPr="00F15D12">
        <w:t xml:space="preserve">Proposal received prior to the </w:t>
      </w:r>
      <w:r>
        <w:t>C</w:t>
      </w:r>
      <w:r w:rsidR="00F15D12" w:rsidRPr="00F15D12">
        <w:t xml:space="preserve">losing </w:t>
      </w:r>
      <w:r>
        <w:t>D</w:t>
      </w:r>
      <w:r w:rsidR="00F15D12" w:rsidRPr="00F15D12">
        <w:t>ate may be reviewed to determine if it is Responsive to all Request requirements, including compliance with Section 3 of this Request. If a Proposal is unclear, the Single Point of Contact may request clarification from the Proposer. Seeking clarification will not be used to correct a no</w:t>
      </w:r>
      <w:r w:rsidR="00861183">
        <w:t>n-Responsive P</w:t>
      </w:r>
      <w:r w:rsidR="00F15D12" w:rsidRPr="00F15D12">
        <w:t>roposal.</w:t>
      </w:r>
      <w:r w:rsidR="00A37B3C">
        <w:t xml:space="preserve"> </w:t>
      </w:r>
      <w:r w:rsidR="00F15D12" w:rsidRPr="00F15D12">
        <w:t xml:space="preserve">Treasury may waive mistakes under OAR </w:t>
      </w:r>
      <w:hyperlink r:id="rId21" w:history="1">
        <w:r w:rsidR="00F15D12" w:rsidRPr="00861183">
          <w:rPr>
            <w:rStyle w:val="Hyperlink"/>
            <w:rFonts w:ascii="Georgia" w:hAnsi="Georgia"/>
            <w:sz w:val="22"/>
          </w:rPr>
          <w:t>170-002-0170</w:t>
        </w:r>
      </w:hyperlink>
      <w:r w:rsidR="00F15D12" w:rsidRPr="00F15D12">
        <w:t>.</w:t>
      </w:r>
    </w:p>
    <w:p w14:paraId="4502BA9A" w14:textId="77777777" w:rsidR="00F15D12" w:rsidRDefault="00F15D12" w:rsidP="00F15D12"/>
    <w:p w14:paraId="14BD90DF" w14:textId="00A295C4" w:rsidR="00F15D12" w:rsidRDefault="00F15D12" w:rsidP="009E0D79">
      <w:pPr>
        <w:pStyle w:val="ListNumber2"/>
      </w:pPr>
      <w:bookmarkStart w:id="41" w:name="_Toc214451350"/>
      <w:r>
        <w:t>Responsibility Determination</w:t>
      </w:r>
      <w:bookmarkEnd w:id="41"/>
    </w:p>
    <w:p w14:paraId="476B7634" w14:textId="6B4FD7B2" w:rsidR="00F15D12" w:rsidRDefault="00F15D12" w:rsidP="00F15D12">
      <w:r>
        <w:t xml:space="preserve">Treasury will determine if the </w:t>
      </w:r>
      <w:r w:rsidR="00FA46C1">
        <w:t xml:space="preserve">preliminarily </w:t>
      </w:r>
      <w:r>
        <w:t xml:space="preserve">selected Proposer is </w:t>
      </w:r>
      <w:r w:rsidR="00FA46C1">
        <w:t>R</w:t>
      </w:r>
      <w:r>
        <w:t>esponsible prior to the Notice of Intent to Award being issued. The Single Point of Contact will email a Responsibility Inquiry Form. The selected Proposer must complete, sign, and return the form within 5 business days.</w:t>
      </w:r>
    </w:p>
    <w:p w14:paraId="7112CB29" w14:textId="7908DBB4" w:rsidR="00712A60" w:rsidRDefault="00712A60" w:rsidP="00F15D12"/>
    <w:p w14:paraId="59CD820B" w14:textId="77777777" w:rsidR="00F15D12" w:rsidRDefault="00F15D12" w:rsidP="00F15D12"/>
    <w:p w14:paraId="3C02CF6A" w14:textId="52DBF32B" w:rsidR="00F15D12" w:rsidRDefault="00F15D12">
      <w:pPr>
        <w:spacing w:line="240" w:lineRule="auto"/>
      </w:pPr>
      <w:r>
        <w:br w:type="page"/>
      </w:r>
    </w:p>
    <w:p w14:paraId="5B0C9468" w14:textId="62056AAE" w:rsidR="00F15D12" w:rsidRDefault="00F15D12" w:rsidP="0007526C">
      <w:pPr>
        <w:pStyle w:val="ListNumber"/>
      </w:pPr>
      <w:bookmarkStart w:id="42" w:name="_Toc214451351"/>
      <w:r>
        <w:lastRenderedPageBreak/>
        <w:t>Evaluation</w:t>
      </w:r>
      <w:bookmarkEnd w:id="42"/>
    </w:p>
    <w:p w14:paraId="191AB794" w14:textId="3101550D" w:rsidR="00E315A6" w:rsidRDefault="00E315A6" w:rsidP="00666F0F">
      <w:pPr>
        <w:pStyle w:val="ListNumber2"/>
      </w:pPr>
      <w:bookmarkStart w:id="43" w:name="_Toc214451352"/>
      <w:r>
        <w:t>General Requirements</w:t>
      </w:r>
      <w:bookmarkEnd w:id="43"/>
    </w:p>
    <w:p w14:paraId="73C22B15" w14:textId="12B822EA" w:rsidR="00F15D12" w:rsidRDefault="00F15D12" w:rsidP="00F15D12">
      <w:r>
        <w:t xml:space="preserve">Each Responsive Proposal meeting </w:t>
      </w:r>
      <w:r w:rsidR="00861183">
        <w:t xml:space="preserve">minimum requirements </w:t>
      </w:r>
      <w:r>
        <w:t xml:space="preserve">will be independently evaluated by members of an Evaluation Panel. Evaluation Panel members may </w:t>
      </w:r>
      <w:r w:rsidR="00C04FF3">
        <w:t>change,</w:t>
      </w:r>
      <w:r>
        <w:t xml:space="preserve"> and </w:t>
      </w:r>
      <w:r w:rsidR="00DA041C">
        <w:t>Treasury</w:t>
      </w:r>
      <w:r>
        <w:t xml:space="preserve"> may have additional or fewer evaluators for optional rounds of competition. Evaluators will assign a score for each evaluation criterion listed below in this section up to the maximum points available in the Point and Score Calculation section.</w:t>
      </w:r>
    </w:p>
    <w:p w14:paraId="7AFBC760" w14:textId="77777777" w:rsidR="00F15D12" w:rsidRDefault="00F15D12" w:rsidP="00F15D12"/>
    <w:p w14:paraId="0CA6472E" w14:textId="359810F4" w:rsidR="00F15D12" w:rsidRDefault="00F15D12" w:rsidP="00F15D12">
      <w:r>
        <w:t xml:space="preserve">The Single Point of Contact may request further clarification to assist the Evaluation Panel in gaining additional understanding of </w:t>
      </w:r>
      <w:r w:rsidR="00FA46C1">
        <w:t xml:space="preserve">a </w:t>
      </w:r>
      <w:r>
        <w:t>Proposal. A response to a clarification request must be to clarify or explain portions of the already submitted Proposal and may not contain new information not included in the original Proposal.</w:t>
      </w:r>
    </w:p>
    <w:p w14:paraId="59004AD6" w14:textId="77777777" w:rsidR="00F15D12" w:rsidRDefault="00F15D12" w:rsidP="00F15D12"/>
    <w:p w14:paraId="7B43D166" w14:textId="119DAEFE" w:rsidR="00F15D12" w:rsidRDefault="00F15D12" w:rsidP="00666F0F">
      <w:pPr>
        <w:pStyle w:val="ListNumber2"/>
      </w:pPr>
      <w:bookmarkStart w:id="44" w:name="_Toc214451353"/>
      <w:r>
        <w:t>Evaluation Criteria</w:t>
      </w:r>
      <w:bookmarkEnd w:id="44"/>
    </w:p>
    <w:tbl>
      <w:tblPr>
        <w:tblpPr w:leftFromText="180" w:rightFromText="180" w:vertAnchor="text" w:horzAnchor="page" w:tblpX="3002" w:tblpY="-19"/>
        <w:tblW w:w="7915"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CellMar>
          <w:left w:w="0" w:type="dxa"/>
          <w:right w:w="0" w:type="dxa"/>
        </w:tblCellMar>
        <w:tblLook w:val="04A0" w:firstRow="1" w:lastRow="0" w:firstColumn="1" w:lastColumn="0" w:noHBand="0" w:noVBand="1"/>
      </w:tblPr>
      <w:tblGrid>
        <w:gridCol w:w="1645"/>
        <w:gridCol w:w="6270"/>
      </w:tblGrid>
      <w:tr w:rsidR="00F15D12" w:rsidRPr="00F15D12" w14:paraId="1C431A61" w14:textId="77777777" w:rsidTr="00014403">
        <w:trPr>
          <w:trHeight w:val="358"/>
        </w:trPr>
        <w:tc>
          <w:tcPr>
            <w:tcW w:w="1645" w:type="dxa"/>
            <w:shd w:val="clear" w:color="auto" w:fill="FFCD4C"/>
            <w:vAlign w:val="center"/>
          </w:tcPr>
          <w:p w14:paraId="1D3FCEDF"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Score</w:t>
            </w:r>
          </w:p>
        </w:tc>
        <w:tc>
          <w:tcPr>
            <w:tcW w:w="6270" w:type="dxa"/>
            <w:shd w:val="clear" w:color="auto" w:fill="FFCD4C"/>
            <w:vAlign w:val="center"/>
          </w:tcPr>
          <w:p w14:paraId="33F0142F"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Criteria</w:t>
            </w:r>
          </w:p>
        </w:tc>
      </w:tr>
      <w:tr w:rsidR="00F15D12" w:rsidRPr="00F15D12" w14:paraId="0C7D10D6" w14:textId="77777777" w:rsidTr="00014403">
        <w:trPr>
          <w:trHeight w:val="1069"/>
        </w:trPr>
        <w:tc>
          <w:tcPr>
            <w:tcW w:w="1645" w:type="dxa"/>
            <w:shd w:val="clear" w:color="auto" w:fill="FEE8A6"/>
            <w:vAlign w:val="center"/>
          </w:tcPr>
          <w:p w14:paraId="5557C3C5" w14:textId="535CB389" w:rsidR="00F15D12" w:rsidRPr="00F15D12" w:rsidRDefault="0096035E" w:rsidP="00F15D12">
            <w:pPr>
              <w:keepNext/>
              <w:spacing w:before="40" w:after="40" w:line="240" w:lineRule="auto"/>
              <w:ind w:left="43"/>
              <w:jc w:val="center"/>
              <w:rPr>
                <w:rFonts w:eastAsia="Times New Roman" w:cs="Times New Roman"/>
                <w:spacing w:val="-5"/>
                <w:sz w:val="20"/>
                <w:szCs w:val="20"/>
                <w:lang w:bidi="ar-SA"/>
              </w:rPr>
            </w:pPr>
            <w:r>
              <w:rPr>
                <w:rFonts w:eastAsia="Times New Roman" w:cs="Times New Roman"/>
                <w:spacing w:val="-5"/>
                <w:sz w:val="20"/>
                <w:szCs w:val="20"/>
                <w:lang w:bidi="ar-SA"/>
              </w:rPr>
              <w:t xml:space="preserve">90 - </w:t>
            </w:r>
            <w:r w:rsidR="00F15D12" w:rsidRPr="00F15D12">
              <w:rPr>
                <w:rFonts w:eastAsia="Times New Roman" w:cs="Times New Roman"/>
                <w:spacing w:val="-5"/>
                <w:sz w:val="20"/>
                <w:szCs w:val="20"/>
                <w:lang w:bidi="ar-SA"/>
              </w:rPr>
              <w:t>10</w:t>
            </w:r>
            <w:r>
              <w:rPr>
                <w:rFonts w:eastAsia="Times New Roman" w:cs="Times New Roman"/>
                <w:spacing w:val="-5"/>
                <w:sz w:val="20"/>
                <w:szCs w:val="20"/>
                <w:lang w:bidi="ar-SA"/>
              </w:rPr>
              <w:t>0</w:t>
            </w:r>
          </w:p>
        </w:tc>
        <w:tc>
          <w:tcPr>
            <w:tcW w:w="6270" w:type="dxa"/>
            <w:shd w:val="clear" w:color="auto" w:fill="FEE8A6"/>
            <w:vAlign w:val="center"/>
          </w:tcPr>
          <w:p w14:paraId="22FE2FD0" w14:textId="4633A170"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OUTSTANDING </w:t>
            </w:r>
            <w:r w:rsidR="00DA041C">
              <w:rPr>
                <w:rFonts w:eastAsia="Times New Roman" w:cs="Times New Roman"/>
                <w:spacing w:val="-5"/>
                <w:sz w:val="20"/>
                <w:szCs w:val="20"/>
                <w:lang w:bidi="ar-SA"/>
              </w:rPr>
              <w:t>–</w:t>
            </w:r>
            <w:r w:rsidRPr="00F15D12">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all the requirements and has demonstrated in a clear and concise manner a thorough knowledge and understanding of the subject matter and project.</w:t>
            </w:r>
            <w:r w:rsidR="00A37B3C">
              <w:rPr>
                <w:rFonts w:eastAsia="Times New Roman" w:cs="Times New Roman"/>
                <w:spacing w:val="-5"/>
                <w:sz w:val="20"/>
                <w:szCs w:val="20"/>
                <w:lang w:bidi="ar-SA"/>
              </w:rPr>
              <w:t xml:space="preserve"> </w:t>
            </w:r>
            <w:r w:rsidRPr="00F15D12">
              <w:rPr>
                <w:rFonts w:eastAsia="Times New Roman" w:cs="Times New Roman"/>
                <w:spacing w:val="-5"/>
                <w:sz w:val="20"/>
                <w:szCs w:val="20"/>
                <w:lang w:bidi="ar-SA"/>
              </w:rPr>
              <w:t>The Proposer provides insight into its expertise, knowledge, and understanding of the subject matter.</w:t>
            </w:r>
          </w:p>
        </w:tc>
      </w:tr>
      <w:tr w:rsidR="00F15D12" w:rsidRPr="00F15D12" w14:paraId="73788921" w14:textId="77777777" w:rsidTr="00014403">
        <w:trPr>
          <w:trHeight w:val="1069"/>
        </w:trPr>
        <w:tc>
          <w:tcPr>
            <w:tcW w:w="1645" w:type="dxa"/>
            <w:vAlign w:val="center"/>
          </w:tcPr>
          <w:p w14:paraId="34FBA627" w14:textId="03D47174"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6</w:t>
            </w:r>
            <w:r w:rsidR="0096035E">
              <w:rPr>
                <w:rFonts w:eastAsia="Times New Roman" w:cs="Times New Roman"/>
                <w:spacing w:val="-5"/>
                <w:sz w:val="20"/>
                <w:szCs w:val="20"/>
                <w:lang w:bidi="ar-SA"/>
              </w:rPr>
              <w:t>0</w:t>
            </w:r>
            <w:r w:rsidRPr="00F15D12">
              <w:rPr>
                <w:rFonts w:eastAsia="Times New Roman" w:cs="Times New Roman"/>
                <w:spacing w:val="-5"/>
                <w:sz w:val="20"/>
                <w:szCs w:val="20"/>
                <w:lang w:bidi="ar-SA"/>
              </w:rPr>
              <w:t xml:space="preserve"> – </w:t>
            </w:r>
            <w:r w:rsidR="0096035E">
              <w:rPr>
                <w:rFonts w:eastAsia="Times New Roman" w:cs="Times New Roman"/>
                <w:spacing w:val="-5"/>
                <w:sz w:val="20"/>
                <w:szCs w:val="20"/>
                <w:lang w:bidi="ar-SA"/>
              </w:rPr>
              <w:t>8</w:t>
            </w:r>
            <w:r w:rsidRPr="00F15D12">
              <w:rPr>
                <w:rFonts w:eastAsia="Times New Roman" w:cs="Times New Roman"/>
                <w:spacing w:val="-5"/>
                <w:sz w:val="20"/>
                <w:szCs w:val="20"/>
                <w:lang w:bidi="ar-SA"/>
              </w:rPr>
              <w:t>9</w:t>
            </w:r>
          </w:p>
        </w:tc>
        <w:tc>
          <w:tcPr>
            <w:tcW w:w="6270" w:type="dxa"/>
            <w:vAlign w:val="center"/>
          </w:tcPr>
          <w:p w14:paraId="3521F9CA" w14:textId="3412A9D7"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VERY GOOD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provides useful information, while showing experience and knowledge within the category.</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Proposer</w:t>
            </w:r>
            <w:r w:rsidRPr="00F15D12">
              <w:rPr>
                <w:rFonts w:eastAsia="Times New Roman" w:cs="Times New Roman"/>
                <w:spacing w:val="-5"/>
                <w:sz w:val="20"/>
                <w:szCs w:val="20"/>
                <w:lang w:bidi="ar-SA"/>
              </w:rPr>
              <w:t xml:space="preserve"> demonstrates above average knowledge and ability with no apparent deficiencies noted.</w:t>
            </w:r>
          </w:p>
        </w:tc>
      </w:tr>
      <w:tr w:rsidR="00F15D12" w:rsidRPr="00F15D12" w14:paraId="3A370A85" w14:textId="77777777" w:rsidTr="00014403">
        <w:trPr>
          <w:trHeight w:val="1069"/>
        </w:trPr>
        <w:tc>
          <w:tcPr>
            <w:tcW w:w="1645" w:type="dxa"/>
            <w:shd w:val="clear" w:color="auto" w:fill="FEE8A6"/>
            <w:vAlign w:val="center"/>
          </w:tcPr>
          <w:p w14:paraId="7231B384" w14:textId="2098DD1C"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5</w:t>
            </w:r>
            <w:r w:rsidR="0096035E">
              <w:rPr>
                <w:rFonts w:eastAsia="Times New Roman" w:cs="Times New Roman"/>
                <w:spacing w:val="-5"/>
                <w:sz w:val="20"/>
                <w:szCs w:val="20"/>
                <w:lang w:bidi="ar-SA"/>
              </w:rPr>
              <w:t>0 - 59</w:t>
            </w:r>
          </w:p>
        </w:tc>
        <w:tc>
          <w:tcPr>
            <w:tcW w:w="6270" w:type="dxa"/>
            <w:shd w:val="clear" w:color="auto" w:fill="FEE8A6"/>
            <w:vAlign w:val="center"/>
          </w:tcPr>
          <w:p w14:paraId="77C0CAF5" w14:textId="69B60847"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ADEQUATE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all requirements in an adequate manner.</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Proposer</w:t>
            </w:r>
            <w:r w:rsidRPr="00F15D12">
              <w:rPr>
                <w:rFonts w:eastAsia="Times New Roman" w:cs="Times New Roman"/>
                <w:spacing w:val="-5"/>
                <w:sz w:val="20"/>
                <w:szCs w:val="20"/>
                <w:lang w:bidi="ar-SA"/>
              </w:rPr>
              <w:t xml:space="preserve"> demonstrates an ability to comply with guidelines, parameters, and requirements with no additional information put forth by the Proposer.</w:t>
            </w:r>
          </w:p>
        </w:tc>
      </w:tr>
      <w:tr w:rsidR="00F15D12" w:rsidRPr="00F15D12" w14:paraId="2F7A23EF" w14:textId="77777777" w:rsidTr="00014403">
        <w:trPr>
          <w:trHeight w:val="1069"/>
        </w:trPr>
        <w:tc>
          <w:tcPr>
            <w:tcW w:w="1645" w:type="dxa"/>
            <w:vAlign w:val="center"/>
          </w:tcPr>
          <w:p w14:paraId="6C9B7159" w14:textId="7A451EC4"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1 – 4</w:t>
            </w:r>
            <w:r w:rsidR="0096035E">
              <w:rPr>
                <w:rFonts w:eastAsia="Times New Roman" w:cs="Times New Roman"/>
                <w:spacing w:val="-5"/>
                <w:sz w:val="20"/>
                <w:szCs w:val="20"/>
                <w:lang w:bidi="ar-SA"/>
              </w:rPr>
              <w:t>9</w:t>
            </w:r>
          </w:p>
        </w:tc>
        <w:tc>
          <w:tcPr>
            <w:tcW w:w="6270" w:type="dxa"/>
            <w:vAlign w:val="center"/>
          </w:tcPr>
          <w:p w14:paraId="225845CA" w14:textId="750C0110"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FAIR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minimum requirements, but </w:t>
            </w:r>
            <w:r w:rsidR="00DA041C">
              <w:rPr>
                <w:rFonts w:eastAsia="Times New Roman" w:cs="Times New Roman"/>
                <w:spacing w:val="-5"/>
                <w:sz w:val="20"/>
                <w:szCs w:val="20"/>
                <w:lang w:bidi="ar-SA"/>
              </w:rPr>
              <w:t xml:space="preserve">the Proposer </w:t>
            </w:r>
            <w:r w:rsidRPr="00F15D12">
              <w:rPr>
                <w:rFonts w:eastAsia="Times New Roman" w:cs="Times New Roman"/>
                <w:spacing w:val="-5"/>
                <w:sz w:val="20"/>
                <w:szCs w:val="20"/>
                <w:lang w:bidi="ar-SA"/>
              </w:rPr>
              <w:t>does not demonstrate sufficient knowledge of the subject matter.</w:t>
            </w:r>
          </w:p>
        </w:tc>
      </w:tr>
      <w:tr w:rsidR="00F15D12" w:rsidRPr="00F15D12" w14:paraId="0754538A" w14:textId="77777777" w:rsidTr="00014403">
        <w:trPr>
          <w:trHeight w:val="1069"/>
        </w:trPr>
        <w:tc>
          <w:tcPr>
            <w:tcW w:w="1645" w:type="dxa"/>
            <w:shd w:val="clear" w:color="auto" w:fill="FEE8A6"/>
            <w:vAlign w:val="center"/>
          </w:tcPr>
          <w:p w14:paraId="7BC16196" w14:textId="77777777"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0</w:t>
            </w:r>
          </w:p>
        </w:tc>
        <w:tc>
          <w:tcPr>
            <w:tcW w:w="6270" w:type="dxa"/>
            <w:shd w:val="clear" w:color="auto" w:fill="FEE8A6"/>
            <w:vAlign w:val="center"/>
          </w:tcPr>
          <w:p w14:paraId="44C9A88F" w14:textId="4C127DE2"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RESPONSE OF NO VALUE – An unacceptable </w:t>
            </w:r>
            <w:r w:rsidR="00DA041C">
              <w:rPr>
                <w:rFonts w:eastAsia="Times New Roman" w:cs="Times New Roman"/>
                <w:spacing w:val="-5"/>
                <w:sz w:val="20"/>
                <w:szCs w:val="20"/>
                <w:lang w:bidi="ar-SA"/>
              </w:rPr>
              <w:t>Proposal</w:t>
            </w:r>
            <w:r w:rsidRPr="00F15D12">
              <w:rPr>
                <w:rFonts w:eastAsia="Times New Roman" w:cs="Times New Roman"/>
                <w:spacing w:val="-5"/>
                <w:sz w:val="20"/>
                <w:szCs w:val="20"/>
                <w:lang w:bidi="ar-SA"/>
              </w:rPr>
              <w:t xml:space="preserve"> that does not meet the requirements set forth in the RFP.</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 xml:space="preserve">The </w:t>
            </w:r>
            <w:r w:rsidRPr="00F15D12">
              <w:rPr>
                <w:rFonts w:eastAsia="Times New Roman" w:cs="Times New Roman"/>
                <w:spacing w:val="-5"/>
                <w:sz w:val="20"/>
                <w:szCs w:val="20"/>
                <w:lang w:bidi="ar-SA"/>
              </w:rPr>
              <w:t>Proposer has not demonstrated knowledge of the subject matter.</w:t>
            </w:r>
          </w:p>
        </w:tc>
      </w:tr>
    </w:tbl>
    <w:p w14:paraId="49158397" w14:textId="398E44AF" w:rsidR="00F15D12" w:rsidRDefault="00F15D12" w:rsidP="009E0D79">
      <w:pPr>
        <w:pStyle w:val="ListNumber2"/>
      </w:pPr>
      <w:bookmarkStart w:id="45" w:name="_Toc214451354"/>
      <w:r>
        <w:lastRenderedPageBreak/>
        <w:t>Point and Score Calculation</w:t>
      </w:r>
      <w:bookmarkEnd w:id="45"/>
    </w:p>
    <w:tbl>
      <w:tblPr>
        <w:tblStyle w:val="TableGrid"/>
        <w:tblpPr w:leftFromText="180" w:rightFromText="180" w:vertAnchor="text" w:horzAnchor="margin" w:tblpY="145"/>
        <w:tblW w:w="7689"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ook w:val="04A0" w:firstRow="1" w:lastRow="0" w:firstColumn="1" w:lastColumn="0" w:noHBand="0" w:noVBand="1"/>
      </w:tblPr>
      <w:tblGrid>
        <w:gridCol w:w="5778"/>
        <w:gridCol w:w="1911"/>
      </w:tblGrid>
      <w:tr w:rsidR="001D6823" w:rsidRPr="00F15D12" w14:paraId="25BDA392" w14:textId="77777777" w:rsidTr="00014403">
        <w:trPr>
          <w:trHeight w:val="877"/>
        </w:trPr>
        <w:tc>
          <w:tcPr>
            <w:tcW w:w="5778" w:type="dxa"/>
            <w:shd w:val="clear" w:color="auto" w:fill="FFCD4C"/>
            <w:vAlign w:val="center"/>
          </w:tcPr>
          <w:p w14:paraId="6418AD3F" w14:textId="77777777" w:rsidR="001D6823" w:rsidRPr="00F15D12" w:rsidRDefault="001D6823" w:rsidP="001D6823">
            <w:pPr>
              <w:keepNext/>
              <w:spacing w:before="40" w:after="40" w:line="240" w:lineRule="auto"/>
              <w:ind w:left="43"/>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 xml:space="preserve">Round 1 </w:t>
            </w:r>
            <w:r w:rsidRPr="00F15D12">
              <w:rPr>
                <w:rFonts w:ascii="Arial" w:eastAsia="Times New Roman" w:hAnsi="Arial" w:cs="Arial"/>
                <w:b/>
                <w:color w:val="003C61"/>
                <w:spacing w:val="-5"/>
                <w:sz w:val="20"/>
                <w:szCs w:val="20"/>
                <w:lang w:bidi="ar-SA"/>
              </w:rPr>
              <w:t>Evaluation Item</w:t>
            </w:r>
          </w:p>
        </w:tc>
        <w:tc>
          <w:tcPr>
            <w:tcW w:w="1911" w:type="dxa"/>
            <w:shd w:val="clear" w:color="auto" w:fill="FFCD4C"/>
            <w:vAlign w:val="center"/>
          </w:tcPr>
          <w:p w14:paraId="21BB33C4" w14:textId="77777777" w:rsidR="001D6823" w:rsidRPr="00F15D12" w:rsidRDefault="001D6823" w:rsidP="001D6823">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Possible Points</w:t>
            </w:r>
          </w:p>
        </w:tc>
      </w:tr>
      <w:tr w:rsidR="001D6823" w:rsidRPr="00F15D12" w14:paraId="38B486D7" w14:textId="77777777" w:rsidTr="00014403">
        <w:trPr>
          <w:trHeight w:val="800"/>
        </w:trPr>
        <w:tc>
          <w:tcPr>
            <w:tcW w:w="5778" w:type="dxa"/>
            <w:vAlign w:val="center"/>
          </w:tcPr>
          <w:p w14:paraId="7738E8CF" w14:textId="77777777" w:rsidR="001D6823" w:rsidRPr="00F15D12" w:rsidRDefault="001D6823" w:rsidP="001D6823">
            <w:pPr>
              <w:keepNext/>
              <w:spacing w:before="40" w:after="40" w:line="240" w:lineRule="auto"/>
              <w:ind w:left="43"/>
              <w:rPr>
                <w:rFonts w:eastAsia="Times New Roman" w:cs="Arial"/>
                <w:spacing w:val="-5"/>
                <w:sz w:val="20"/>
                <w:szCs w:val="20"/>
                <w:lang w:bidi="ar-SA"/>
              </w:rPr>
            </w:pPr>
            <w:r>
              <w:rPr>
                <w:rFonts w:eastAsia="Times New Roman" w:cs="Arial"/>
                <w:spacing w:val="-5"/>
                <w:sz w:val="20"/>
                <w:szCs w:val="20"/>
                <w:lang w:bidi="ar-SA"/>
              </w:rPr>
              <w:t>Strength of Organization</w:t>
            </w:r>
          </w:p>
        </w:tc>
        <w:tc>
          <w:tcPr>
            <w:tcW w:w="1911" w:type="dxa"/>
            <w:vAlign w:val="center"/>
          </w:tcPr>
          <w:p w14:paraId="5D48460F" w14:textId="77777777" w:rsidR="001D6823" w:rsidRPr="00F15D12" w:rsidRDefault="001D6823" w:rsidP="001D6823">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200</w:t>
            </w:r>
          </w:p>
        </w:tc>
      </w:tr>
      <w:tr w:rsidR="001D6823" w:rsidRPr="00F15D12" w14:paraId="6199CED4" w14:textId="77777777" w:rsidTr="00014403">
        <w:trPr>
          <w:trHeight w:val="800"/>
        </w:trPr>
        <w:tc>
          <w:tcPr>
            <w:tcW w:w="5778" w:type="dxa"/>
            <w:vAlign w:val="center"/>
          </w:tcPr>
          <w:p w14:paraId="00A5B456" w14:textId="77777777" w:rsidR="001D6823" w:rsidRPr="00F15D12" w:rsidRDefault="001D6823" w:rsidP="001D6823">
            <w:pPr>
              <w:keepNext/>
              <w:spacing w:before="40" w:after="40" w:line="240" w:lineRule="auto"/>
              <w:ind w:left="43"/>
              <w:rPr>
                <w:rFonts w:eastAsia="Times New Roman" w:cs="Times New Roman"/>
                <w:spacing w:val="-5"/>
                <w:sz w:val="20"/>
                <w:szCs w:val="20"/>
                <w:lang w:bidi="ar-SA"/>
              </w:rPr>
            </w:pPr>
            <w:r>
              <w:rPr>
                <w:rFonts w:eastAsia="Times New Roman" w:cs="Times New Roman"/>
                <w:spacing w:val="-5"/>
                <w:sz w:val="20"/>
                <w:szCs w:val="20"/>
                <w:lang w:bidi="ar-SA"/>
              </w:rPr>
              <w:t>Understanding of Requested Services/Project</w:t>
            </w:r>
          </w:p>
        </w:tc>
        <w:tc>
          <w:tcPr>
            <w:tcW w:w="1911" w:type="dxa"/>
            <w:vAlign w:val="center"/>
          </w:tcPr>
          <w:p w14:paraId="7003ECA1" w14:textId="77777777" w:rsidR="001D6823" w:rsidRPr="00F15D12" w:rsidRDefault="001D6823" w:rsidP="001D6823">
            <w:pPr>
              <w:keepNext/>
              <w:spacing w:before="40" w:after="40" w:line="240" w:lineRule="auto"/>
              <w:ind w:left="43"/>
              <w:jc w:val="center"/>
              <w:rPr>
                <w:rFonts w:eastAsia="Times New Roman" w:cs="Times New Roman"/>
                <w:spacing w:val="-5"/>
                <w:sz w:val="20"/>
                <w:szCs w:val="20"/>
                <w:lang w:bidi="ar-SA"/>
              </w:rPr>
            </w:pPr>
            <w:r>
              <w:rPr>
                <w:rFonts w:eastAsia="Times New Roman" w:cs="Times New Roman"/>
                <w:spacing w:val="-5"/>
                <w:sz w:val="20"/>
                <w:szCs w:val="20"/>
                <w:lang w:bidi="ar-SA"/>
              </w:rPr>
              <w:t>200</w:t>
            </w:r>
          </w:p>
        </w:tc>
      </w:tr>
      <w:tr w:rsidR="001D6823" w:rsidRPr="00F15D12" w14:paraId="18B190B6" w14:textId="77777777" w:rsidTr="00014403">
        <w:trPr>
          <w:trHeight w:val="800"/>
        </w:trPr>
        <w:tc>
          <w:tcPr>
            <w:tcW w:w="5778" w:type="dxa"/>
            <w:vAlign w:val="center"/>
          </w:tcPr>
          <w:p w14:paraId="64A0876F" w14:textId="77777777" w:rsidR="001D6823" w:rsidRPr="00F15D12" w:rsidRDefault="001D6823" w:rsidP="001D6823">
            <w:pPr>
              <w:keepNext/>
              <w:spacing w:before="40" w:after="40" w:line="240" w:lineRule="auto"/>
              <w:ind w:left="43"/>
              <w:rPr>
                <w:rFonts w:eastAsia="Times New Roman" w:cs="Times New Roman"/>
                <w:spacing w:val="-5"/>
                <w:sz w:val="20"/>
                <w:szCs w:val="20"/>
                <w:lang w:bidi="ar-SA"/>
              </w:rPr>
            </w:pPr>
            <w:r>
              <w:rPr>
                <w:rFonts w:eastAsia="Times New Roman" w:cs="Times New Roman"/>
                <w:spacing w:val="-5"/>
                <w:sz w:val="20"/>
                <w:szCs w:val="20"/>
                <w:lang w:bidi="ar-SA"/>
              </w:rPr>
              <w:t>Key Persons &amp; Resumes</w:t>
            </w:r>
          </w:p>
        </w:tc>
        <w:tc>
          <w:tcPr>
            <w:tcW w:w="1911" w:type="dxa"/>
            <w:vAlign w:val="center"/>
          </w:tcPr>
          <w:p w14:paraId="7D78A727" w14:textId="77777777" w:rsidR="001D6823" w:rsidRPr="00F15D12" w:rsidRDefault="001D6823" w:rsidP="001D6823">
            <w:pPr>
              <w:keepNext/>
              <w:spacing w:before="40" w:after="40" w:line="240" w:lineRule="auto"/>
              <w:ind w:left="43"/>
              <w:jc w:val="center"/>
              <w:rPr>
                <w:rFonts w:eastAsia="Times New Roman" w:cs="Times New Roman"/>
                <w:spacing w:val="-5"/>
                <w:sz w:val="20"/>
                <w:szCs w:val="20"/>
                <w:lang w:bidi="ar-SA"/>
              </w:rPr>
            </w:pPr>
            <w:r>
              <w:rPr>
                <w:rFonts w:eastAsia="Times New Roman" w:cs="Times New Roman"/>
                <w:spacing w:val="-5"/>
                <w:sz w:val="20"/>
                <w:szCs w:val="20"/>
                <w:lang w:bidi="ar-SA"/>
              </w:rPr>
              <w:t>150</w:t>
            </w:r>
          </w:p>
        </w:tc>
      </w:tr>
      <w:tr w:rsidR="001D6823" w:rsidRPr="00F15D12" w14:paraId="74EA3270" w14:textId="77777777" w:rsidTr="00014403">
        <w:trPr>
          <w:trHeight w:val="800"/>
        </w:trPr>
        <w:tc>
          <w:tcPr>
            <w:tcW w:w="5778" w:type="dxa"/>
            <w:vAlign w:val="center"/>
          </w:tcPr>
          <w:p w14:paraId="6F094E3C" w14:textId="77777777" w:rsidR="001D6823" w:rsidRPr="00F15D12" w:rsidRDefault="001D6823" w:rsidP="001D6823">
            <w:pPr>
              <w:keepNext/>
              <w:spacing w:before="40" w:after="40" w:line="240" w:lineRule="auto"/>
              <w:ind w:left="43"/>
              <w:rPr>
                <w:rFonts w:eastAsia="Times New Roman" w:cs="Times New Roman"/>
                <w:spacing w:val="-5"/>
                <w:sz w:val="20"/>
                <w:szCs w:val="20"/>
                <w:lang w:bidi="ar-SA"/>
              </w:rPr>
            </w:pPr>
            <w:r>
              <w:rPr>
                <w:rFonts w:eastAsia="Times New Roman" w:cs="Times New Roman"/>
                <w:spacing w:val="-5"/>
                <w:sz w:val="20"/>
                <w:szCs w:val="20"/>
                <w:lang w:bidi="ar-SA"/>
              </w:rPr>
              <w:t>Project Implementation Plan</w:t>
            </w:r>
          </w:p>
        </w:tc>
        <w:tc>
          <w:tcPr>
            <w:tcW w:w="1911" w:type="dxa"/>
            <w:vAlign w:val="center"/>
          </w:tcPr>
          <w:p w14:paraId="530B55DF" w14:textId="77777777" w:rsidR="001D6823" w:rsidRPr="00F15D12" w:rsidRDefault="001D6823" w:rsidP="001D6823">
            <w:pPr>
              <w:keepNext/>
              <w:spacing w:before="40" w:after="40" w:line="240" w:lineRule="auto"/>
              <w:ind w:left="43"/>
              <w:jc w:val="center"/>
              <w:rPr>
                <w:rFonts w:eastAsia="Times New Roman" w:cs="Times New Roman"/>
                <w:spacing w:val="-5"/>
                <w:sz w:val="20"/>
                <w:szCs w:val="20"/>
                <w:lang w:bidi="ar-SA"/>
              </w:rPr>
            </w:pPr>
            <w:r>
              <w:rPr>
                <w:rFonts w:eastAsia="Times New Roman" w:cs="Times New Roman"/>
                <w:spacing w:val="-5"/>
                <w:sz w:val="20"/>
                <w:szCs w:val="20"/>
                <w:lang w:bidi="ar-SA"/>
              </w:rPr>
              <w:t>200</w:t>
            </w:r>
          </w:p>
        </w:tc>
      </w:tr>
      <w:tr w:rsidR="001D6823" w:rsidRPr="00F15D12" w14:paraId="211AAAAB" w14:textId="77777777" w:rsidTr="00014403">
        <w:trPr>
          <w:trHeight w:val="800"/>
        </w:trPr>
        <w:tc>
          <w:tcPr>
            <w:tcW w:w="5778" w:type="dxa"/>
            <w:vAlign w:val="center"/>
          </w:tcPr>
          <w:p w14:paraId="579DD824" w14:textId="77777777" w:rsidR="001D6823" w:rsidRPr="007D2DDA" w:rsidRDefault="001D6823" w:rsidP="001D6823">
            <w:pPr>
              <w:keepNext/>
              <w:spacing w:before="40" w:after="40" w:line="240" w:lineRule="auto"/>
              <w:ind w:left="43"/>
              <w:rPr>
                <w:rFonts w:eastAsia="Times New Roman" w:cs="Times New Roman"/>
                <w:spacing w:val="-5"/>
                <w:sz w:val="20"/>
                <w:szCs w:val="20"/>
                <w:lang w:bidi="ar-SA"/>
              </w:rPr>
            </w:pPr>
            <w:r w:rsidRPr="007D2DDA">
              <w:rPr>
                <w:rFonts w:eastAsia="Times New Roman" w:cs="Times New Roman"/>
                <w:color w:val="595959" w:themeColor="text1" w:themeTint="A6"/>
                <w:spacing w:val="-5"/>
                <w:sz w:val="20"/>
                <w:szCs w:val="20"/>
                <w:lang w:bidi="ar-SA"/>
              </w:rPr>
              <w:t>Sample Marketing Plan</w:t>
            </w:r>
          </w:p>
        </w:tc>
        <w:tc>
          <w:tcPr>
            <w:tcW w:w="1911" w:type="dxa"/>
            <w:vAlign w:val="center"/>
          </w:tcPr>
          <w:p w14:paraId="5D79B4D1" w14:textId="77777777" w:rsidR="001D6823" w:rsidRPr="007D2DDA" w:rsidRDefault="001D6823" w:rsidP="001D6823">
            <w:pPr>
              <w:keepNext/>
              <w:spacing w:before="40" w:after="40" w:line="240" w:lineRule="auto"/>
              <w:ind w:left="43"/>
              <w:jc w:val="center"/>
              <w:rPr>
                <w:rFonts w:eastAsia="Times New Roman" w:cs="Times New Roman"/>
                <w:spacing w:val="-5"/>
                <w:sz w:val="20"/>
                <w:szCs w:val="20"/>
                <w:lang w:bidi="ar-SA"/>
              </w:rPr>
            </w:pPr>
            <w:r w:rsidRPr="007D2DDA">
              <w:rPr>
                <w:rFonts w:eastAsia="Times New Roman" w:cs="Times New Roman"/>
                <w:color w:val="595959" w:themeColor="text1" w:themeTint="A6"/>
                <w:spacing w:val="-5"/>
                <w:sz w:val="20"/>
                <w:szCs w:val="20"/>
                <w:lang w:bidi="ar-SA"/>
              </w:rPr>
              <w:t>150</w:t>
            </w:r>
          </w:p>
        </w:tc>
      </w:tr>
      <w:tr w:rsidR="001D6823" w:rsidRPr="00F15D12" w14:paraId="0A93A33A" w14:textId="77777777" w:rsidTr="00014403">
        <w:trPr>
          <w:trHeight w:val="697"/>
        </w:trPr>
        <w:tc>
          <w:tcPr>
            <w:tcW w:w="5778" w:type="dxa"/>
            <w:shd w:val="clear" w:color="auto" w:fill="FFCD4C"/>
            <w:vAlign w:val="center"/>
          </w:tcPr>
          <w:p w14:paraId="17121573" w14:textId="77777777" w:rsidR="001D6823" w:rsidRPr="00F15D12" w:rsidRDefault="001D6823" w:rsidP="00014403">
            <w:pPr>
              <w:keepNext/>
              <w:spacing w:before="40" w:after="40" w:line="240" w:lineRule="auto"/>
              <w:ind w:left="43"/>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 xml:space="preserve">Round 1 </w:t>
            </w:r>
            <w:r w:rsidRPr="00F15D12">
              <w:rPr>
                <w:rFonts w:ascii="Arial" w:eastAsia="Times New Roman" w:hAnsi="Arial" w:cs="Arial"/>
                <w:b/>
                <w:color w:val="003C61"/>
                <w:spacing w:val="-5"/>
                <w:sz w:val="20"/>
                <w:szCs w:val="20"/>
                <w:lang w:bidi="ar-SA"/>
              </w:rPr>
              <w:t>Total Evaluation Points</w:t>
            </w:r>
          </w:p>
        </w:tc>
        <w:tc>
          <w:tcPr>
            <w:tcW w:w="1911" w:type="dxa"/>
            <w:shd w:val="clear" w:color="auto" w:fill="FFCD4C"/>
            <w:vAlign w:val="center"/>
          </w:tcPr>
          <w:p w14:paraId="2BCDA084" w14:textId="77777777" w:rsidR="001D6823" w:rsidRPr="0008238E" w:rsidRDefault="001D6823" w:rsidP="001D6823">
            <w:pPr>
              <w:keepNext/>
              <w:spacing w:before="40" w:after="40" w:line="240" w:lineRule="auto"/>
              <w:ind w:left="43"/>
              <w:jc w:val="center"/>
              <w:rPr>
                <w:rFonts w:ascii="Arial" w:eastAsia="Times New Roman" w:hAnsi="Arial" w:cs="Arial"/>
                <w:b/>
                <w:color w:val="003C61"/>
                <w:spacing w:val="-5"/>
                <w:sz w:val="20"/>
                <w:szCs w:val="20"/>
                <w:u w:val="single"/>
                <w:lang w:bidi="ar-SA"/>
              </w:rPr>
            </w:pPr>
            <w:r>
              <w:rPr>
                <w:rFonts w:ascii="Arial" w:eastAsia="Times New Roman" w:hAnsi="Arial" w:cs="Arial"/>
                <w:b/>
                <w:color w:val="FF0000"/>
                <w:spacing w:val="-5"/>
                <w:sz w:val="20"/>
                <w:szCs w:val="20"/>
                <w:u w:val="single"/>
                <w:lang w:bidi="ar-SA"/>
              </w:rPr>
              <w:t>900</w:t>
            </w:r>
          </w:p>
        </w:tc>
      </w:tr>
      <w:tr w:rsidR="001D6823" w:rsidRPr="00F15D12" w14:paraId="7727C9D5" w14:textId="77777777" w:rsidTr="00014403">
        <w:trPr>
          <w:trHeight w:val="333"/>
        </w:trPr>
        <w:tc>
          <w:tcPr>
            <w:tcW w:w="5778" w:type="dxa"/>
            <w:shd w:val="clear" w:color="auto" w:fill="FEE8A6"/>
            <w:vAlign w:val="center"/>
          </w:tcPr>
          <w:p w14:paraId="5CE98F2E" w14:textId="77777777" w:rsidR="001D6823" w:rsidRPr="00F15D12" w:rsidRDefault="001D6823" w:rsidP="001D6823">
            <w:pPr>
              <w:keepNext/>
              <w:spacing w:before="40" w:after="40" w:line="240" w:lineRule="auto"/>
              <w:ind w:left="43"/>
              <w:rPr>
                <w:rFonts w:ascii="Arial" w:eastAsia="Times New Roman" w:hAnsi="Arial" w:cs="Arial"/>
                <w:color w:val="003C61"/>
                <w:spacing w:val="-5"/>
                <w:sz w:val="20"/>
                <w:szCs w:val="20"/>
                <w:lang w:bidi="ar-SA"/>
              </w:rPr>
            </w:pPr>
            <w:r w:rsidRPr="00F15D12">
              <w:rPr>
                <w:rFonts w:ascii="Arial" w:eastAsia="Times New Roman" w:hAnsi="Arial" w:cs="Arial"/>
                <w:b/>
                <w:color w:val="003C61"/>
                <w:spacing w:val="-5"/>
                <w:sz w:val="20"/>
                <w:szCs w:val="20"/>
                <w:lang w:bidi="ar-SA"/>
              </w:rPr>
              <w:t xml:space="preserve">Price </w:t>
            </w:r>
          </w:p>
        </w:tc>
        <w:tc>
          <w:tcPr>
            <w:tcW w:w="1911" w:type="dxa"/>
            <w:shd w:val="clear" w:color="auto" w:fill="FEE8A6"/>
            <w:vAlign w:val="center"/>
          </w:tcPr>
          <w:p w14:paraId="0726D0E0" w14:textId="77777777" w:rsidR="001D6823" w:rsidRPr="00F15D12" w:rsidRDefault="001D6823" w:rsidP="001D6823">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Possible Points</w:t>
            </w:r>
          </w:p>
        </w:tc>
      </w:tr>
      <w:tr w:rsidR="001D6823" w:rsidRPr="00F15D12" w14:paraId="0B1D85ED" w14:textId="77777777" w:rsidTr="00014403">
        <w:trPr>
          <w:trHeight w:val="800"/>
        </w:trPr>
        <w:tc>
          <w:tcPr>
            <w:tcW w:w="5778" w:type="dxa"/>
            <w:vAlign w:val="center"/>
          </w:tcPr>
          <w:p w14:paraId="4C76F3E1" w14:textId="77777777" w:rsidR="001D6823" w:rsidRPr="00F15D12" w:rsidRDefault="001D6823" w:rsidP="001D6823">
            <w:pPr>
              <w:keepNext/>
              <w:spacing w:before="40" w:after="40" w:line="240" w:lineRule="auto"/>
              <w:ind w:left="43"/>
              <w:rPr>
                <w:rFonts w:eastAsia="Times New Roman" w:cs="Arial"/>
                <w:spacing w:val="-5"/>
                <w:sz w:val="20"/>
                <w:szCs w:val="20"/>
                <w:lang w:bidi="ar-SA"/>
              </w:rPr>
            </w:pPr>
            <w:r w:rsidRPr="00F15D12">
              <w:rPr>
                <w:rFonts w:eastAsia="Times New Roman" w:cs="Arial"/>
                <w:spacing w:val="-5"/>
                <w:sz w:val="20"/>
                <w:szCs w:val="20"/>
                <w:lang w:bidi="ar-SA"/>
              </w:rPr>
              <w:t>Price Proposal</w:t>
            </w:r>
          </w:p>
        </w:tc>
        <w:tc>
          <w:tcPr>
            <w:tcW w:w="1911" w:type="dxa"/>
            <w:vAlign w:val="center"/>
          </w:tcPr>
          <w:p w14:paraId="0A76D030" w14:textId="77777777" w:rsidR="001D6823" w:rsidRPr="00F15D12" w:rsidRDefault="001D6823" w:rsidP="001D6823">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200</w:t>
            </w:r>
          </w:p>
        </w:tc>
      </w:tr>
      <w:tr w:rsidR="001D6823" w:rsidRPr="00F15D12" w14:paraId="52A07233" w14:textId="77777777" w:rsidTr="00014403">
        <w:trPr>
          <w:trHeight w:val="806"/>
        </w:trPr>
        <w:tc>
          <w:tcPr>
            <w:tcW w:w="5778" w:type="dxa"/>
            <w:shd w:val="clear" w:color="auto" w:fill="FFCD4C"/>
            <w:vAlign w:val="center"/>
          </w:tcPr>
          <w:p w14:paraId="06A78954" w14:textId="77777777" w:rsidR="001D6823" w:rsidRPr="00F15D12" w:rsidRDefault="001D6823" w:rsidP="00014403">
            <w:pPr>
              <w:keepNext/>
              <w:spacing w:before="40" w:after="40" w:line="240" w:lineRule="auto"/>
              <w:ind w:left="43"/>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 xml:space="preserve">Round 1 </w:t>
            </w:r>
            <w:r w:rsidRPr="00F15D12">
              <w:rPr>
                <w:rFonts w:ascii="Arial" w:eastAsia="Times New Roman" w:hAnsi="Arial" w:cs="Arial"/>
                <w:b/>
                <w:color w:val="003C61"/>
                <w:spacing w:val="-5"/>
                <w:sz w:val="20"/>
                <w:szCs w:val="20"/>
                <w:lang w:bidi="ar-SA"/>
              </w:rPr>
              <w:t>Total Evaluation and Price Points</w:t>
            </w:r>
          </w:p>
        </w:tc>
        <w:tc>
          <w:tcPr>
            <w:tcW w:w="1911" w:type="dxa"/>
            <w:shd w:val="clear" w:color="auto" w:fill="FFCD4C"/>
            <w:vAlign w:val="center"/>
          </w:tcPr>
          <w:p w14:paraId="644BFFC7" w14:textId="77777777" w:rsidR="001D6823" w:rsidRPr="0008238E" w:rsidRDefault="001D6823" w:rsidP="001D6823">
            <w:pPr>
              <w:keepNext/>
              <w:spacing w:before="40" w:after="40" w:line="240" w:lineRule="auto"/>
              <w:ind w:left="43"/>
              <w:jc w:val="center"/>
              <w:rPr>
                <w:rFonts w:ascii="Arial" w:eastAsia="Times New Roman" w:hAnsi="Arial" w:cs="Arial"/>
                <w:b/>
                <w:color w:val="003C61"/>
                <w:spacing w:val="-5"/>
                <w:sz w:val="20"/>
                <w:szCs w:val="20"/>
                <w:u w:val="single"/>
                <w:lang w:bidi="ar-SA"/>
              </w:rPr>
            </w:pPr>
            <w:r w:rsidRPr="0008238E">
              <w:rPr>
                <w:rFonts w:ascii="Arial" w:eastAsia="Times New Roman" w:hAnsi="Arial" w:cs="Arial"/>
                <w:b/>
                <w:color w:val="FF0000"/>
                <w:spacing w:val="-5"/>
                <w:sz w:val="20"/>
                <w:szCs w:val="20"/>
                <w:u w:val="single"/>
                <w:lang w:bidi="ar-SA"/>
              </w:rPr>
              <w:t>1</w:t>
            </w:r>
            <w:r>
              <w:rPr>
                <w:rFonts w:ascii="Arial" w:eastAsia="Times New Roman" w:hAnsi="Arial" w:cs="Arial"/>
                <w:b/>
                <w:color w:val="FF0000"/>
                <w:spacing w:val="-5"/>
                <w:sz w:val="20"/>
                <w:szCs w:val="20"/>
                <w:u w:val="single"/>
                <w:lang w:bidi="ar-SA"/>
              </w:rPr>
              <w:t>100</w:t>
            </w:r>
          </w:p>
        </w:tc>
      </w:tr>
      <w:tr w:rsidR="001D6823" w:rsidRPr="00F15D12" w14:paraId="09A9F63D" w14:textId="77777777" w:rsidTr="00014403">
        <w:trPr>
          <w:trHeight w:val="806"/>
        </w:trPr>
        <w:tc>
          <w:tcPr>
            <w:tcW w:w="5778" w:type="dxa"/>
            <w:shd w:val="clear" w:color="auto" w:fill="FFCD4C"/>
            <w:vAlign w:val="center"/>
          </w:tcPr>
          <w:p w14:paraId="7049E07F" w14:textId="77777777" w:rsidR="001D6823" w:rsidRPr="00F15D12" w:rsidRDefault="001D6823" w:rsidP="001D6823">
            <w:pPr>
              <w:keepNext/>
              <w:spacing w:before="40" w:after="40" w:line="240" w:lineRule="auto"/>
              <w:ind w:left="43"/>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 xml:space="preserve">Round 2 </w:t>
            </w:r>
            <w:r w:rsidRPr="00F15D12">
              <w:rPr>
                <w:rFonts w:ascii="Arial" w:eastAsia="Times New Roman" w:hAnsi="Arial" w:cs="Arial"/>
                <w:b/>
                <w:color w:val="003C61"/>
                <w:spacing w:val="-5"/>
                <w:sz w:val="20"/>
                <w:szCs w:val="20"/>
                <w:lang w:bidi="ar-SA"/>
              </w:rPr>
              <w:t xml:space="preserve">Evaluation </w:t>
            </w:r>
            <w:r>
              <w:rPr>
                <w:rFonts w:ascii="Arial" w:eastAsia="Times New Roman" w:hAnsi="Arial" w:cs="Arial"/>
                <w:b/>
                <w:color w:val="003C61"/>
                <w:spacing w:val="-5"/>
                <w:sz w:val="20"/>
                <w:szCs w:val="20"/>
                <w:lang w:bidi="ar-SA"/>
              </w:rPr>
              <w:t>(if needed)</w:t>
            </w:r>
          </w:p>
        </w:tc>
        <w:tc>
          <w:tcPr>
            <w:tcW w:w="1911" w:type="dxa"/>
            <w:shd w:val="clear" w:color="auto" w:fill="FFCD4C"/>
            <w:vAlign w:val="center"/>
          </w:tcPr>
          <w:p w14:paraId="5D365D66" w14:textId="77777777" w:rsidR="001D6823" w:rsidRPr="00F15D12" w:rsidRDefault="001D6823" w:rsidP="001D6823">
            <w:pPr>
              <w:keepNext/>
              <w:spacing w:before="40" w:after="40" w:line="240" w:lineRule="auto"/>
              <w:ind w:left="43"/>
              <w:jc w:val="center"/>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Possible Points</w:t>
            </w:r>
          </w:p>
        </w:tc>
      </w:tr>
      <w:tr w:rsidR="001D6823" w:rsidRPr="00F15D12" w14:paraId="37ABFB0E" w14:textId="77777777" w:rsidTr="00014403">
        <w:trPr>
          <w:trHeight w:val="800"/>
        </w:trPr>
        <w:tc>
          <w:tcPr>
            <w:tcW w:w="5778" w:type="dxa"/>
            <w:vAlign w:val="center"/>
          </w:tcPr>
          <w:p w14:paraId="58583004" w14:textId="77777777" w:rsidR="001D6823" w:rsidRPr="00F15D12" w:rsidRDefault="001D6823" w:rsidP="001D6823">
            <w:pPr>
              <w:keepNext/>
              <w:spacing w:before="40" w:after="40" w:line="240" w:lineRule="auto"/>
              <w:ind w:left="43"/>
              <w:rPr>
                <w:rFonts w:eastAsia="Times New Roman" w:cs="Times New Roman"/>
                <w:spacing w:val="-5"/>
                <w:sz w:val="20"/>
                <w:szCs w:val="20"/>
                <w:lang w:bidi="ar-SA"/>
              </w:rPr>
            </w:pPr>
            <w:r>
              <w:rPr>
                <w:rFonts w:eastAsia="Times New Roman" w:cs="Times New Roman"/>
                <w:spacing w:val="-5"/>
                <w:sz w:val="20"/>
                <w:szCs w:val="20"/>
                <w:lang w:bidi="ar-SA"/>
              </w:rPr>
              <w:t>Interviews (if needed)</w:t>
            </w:r>
          </w:p>
        </w:tc>
        <w:tc>
          <w:tcPr>
            <w:tcW w:w="1911" w:type="dxa"/>
            <w:vAlign w:val="center"/>
          </w:tcPr>
          <w:p w14:paraId="4A36E996" w14:textId="77777777" w:rsidR="001D6823" w:rsidRPr="00F15D12" w:rsidRDefault="001D6823" w:rsidP="001D6823">
            <w:pPr>
              <w:keepNext/>
              <w:spacing w:before="40" w:after="40" w:line="240" w:lineRule="auto"/>
              <w:ind w:left="43"/>
              <w:jc w:val="center"/>
              <w:rPr>
                <w:rFonts w:eastAsia="Times New Roman" w:cs="Times New Roman"/>
                <w:spacing w:val="-5"/>
                <w:sz w:val="20"/>
                <w:szCs w:val="20"/>
                <w:lang w:bidi="ar-SA"/>
              </w:rPr>
            </w:pPr>
            <w:r>
              <w:rPr>
                <w:rFonts w:eastAsia="Times New Roman" w:cs="Times New Roman"/>
                <w:spacing w:val="-5"/>
                <w:sz w:val="20"/>
                <w:szCs w:val="20"/>
                <w:lang w:bidi="ar-SA"/>
              </w:rPr>
              <w:t>400</w:t>
            </w:r>
          </w:p>
        </w:tc>
      </w:tr>
      <w:tr w:rsidR="001D6823" w:rsidRPr="00F15D12" w14:paraId="103DB6ED" w14:textId="77777777" w:rsidTr="00014403">
        <w:trPr>
          <w:trHeight w:val="806"/>
        </w:trPr>
        <w:tc>
          <w:tcPr>
            <w:tcW w:w="5778" w:type="dxa"/>
            <w:shd w:val="clear" w:color="auto" w:fill="FFCD4C"/>
            <w:vAlign w:val="center"/>
          </w:tcPr>
          <w:p w14:paraId="5BCB2093" w14:textId="77777777" w:rsidR="001D6823" w:rsidRDefault="001D6823" w:rsidP="00014403">
            <w:pPr>
              <w:keepNext/>
              <w:spacing w:before="40" w:after="40" w:line="240" w:lineRule="auto"/>
              <w:ind w:left="43"/>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Cumulative Evaluation Points</w:t>
            </w:r>
          </w:p>
        </w:tc>
        <w:tc>
          <w:tcPr>
            <w:tcW w:w="1911" w:type="dxa"/>
            <w:shd w:val="clear" w:color="auto" w:fill="FFCD4C"/>
            <w:vAlign w:val="center"/>
          </w:tcPr>
          <w:p w14:paraId="1AAD951A" w14:textId="77777777" w:rsidR="001D6823" w:rsidRPr="007D2DDA" w:rsidRDefault="001D6823" w:rsidP="001D6823">
            <w:pPr>
              <w:keepNext/>
              <w:spacing w:before="40" w:after="40" w:line="240" w:lineRule="auto"/>
              <w:ind w:left="43"/>
              <w:jc w:val="center"/>
              <w:rPr>
                <w:rFonts w:ascii="Arial" w:eastAsia="Times New Roman" w:hAnsi="Arial" w:cs="Arial"/>
                <w:b/>
                <w:color w:val="003C61"/>
                <w:spacing w:val="-5"/>
                <w:sz w:val="20"/>
                <w:szCs w:val="20"/>
                <w:u w:val="single"/>
                <w:lang w:bidi="ar-SA"/>
              </w:rPr>
            </w:pPr>
            <w:r w:rsidRPr="001D6823">
              <w:rPr>
                <w:rFonts w:ascii="Arial" w:eastAsia="Times New Roman" w:hAnsi="Arial" w:cs="Arial"/>
                <w:b/>
                <w:color w:val="FF0000"/>
                <w:spacing w:val="-5"/>
                <w:sz w:val="20"/>
                <w:szCs w:val="20"/>
                <w:u w:val="single"/>
                <w:lang w:bidi="ar-SA"/>
              </w:rPr>
              <w:t>1500</w:t>
            </w:r>
          </w:p>
        </w:tc>
      </w:tr>
    </w:tbl>
    <w:p w14:paraId="3711E690" w14:textId="77777777" w:rsidR="00D94AC6" w:rsidRDefault="00D94AC6" w:rsidP="009E0D79">
      <w:pPr>
        <w:pStyle w:val="ListNumber2"/>
      </w:pPr>
    </w:p>
    <w:p w14:paraId="5E86061F" w14:textId="77777777" w:rsidR="00F15D12" w:rsidRDefault="00F15D12" w:rsidP="00F15D12"/>
    <w:p w14:paraId="30EB0235" w14:textId="42C07F79" w:rsidR="00F15D12" w:rsidRDefault="00F15D12" w:rsidP="009E0D79">
      <w:pPr>
        <w:pStyle w:val="ListNumber2"/>
      </w:pPr>
      <w:bookmarkStart w:id="46" w:name="_Toc214451355"/>
      <w:r>
        <w:lastRenderedPageBreak/>
        <w:t>Price Proposal Evaluation</w:t>
      </w:r>
      <w:bookmarkEnd w:id="46"/>
    </w:p>
    <w:p w14:paraId="4443F024" w14:textId="77777777" w:rsidR="00F15D12" w:rsidRDefault="00F15D12" w:rsidP="00F15D12">
      <w:r>
        <w:t>The sealed Price Proposals will be opened and scored as follows:</w:t>
      </w:r>
    </w:p>
    <w:p w14:paraId="710EFF5C" w14:textId="77777777" w:rsidR="00DB5387" w:rsidRDefault="00DB5387" w:rsidP="00F15D12"/>
    <w:p w14:paraId="0189FE3F" w14:textId="20979518" w:rsidR="00DB5387" w:rsidRDefault="00DB5387" w:rsidP="00F15D12">
      <w:r>
        <w:t>Phase 1 Pricing P</w:t>
      </w:r>
      <w:r w:rsidR="00DB03B7">
        <w:t>roposal – Firm Fixed Price (100 points)</w:t>
      </w:r>
    </w:p>
    <w:p w14:paraId="7D607090" w14:textId="77777777" w:rsidR="00F15D12" w:rsidRDefault="00F15D12" w:rsidP="00F15D12"/>
    <w:p w14:paraId="77CB3C32" w14:textId="1EC6E6B3" w:rsidR="00F15D12" w:rsidRDefault="00F15D12" w:rsidP="00F15D12">
      <w:pPr>
        <w:pStyle w:val="ListParagraph"/>
        <w:numPr>
          <w:ilvl w:val="0"/>
          <w:numId w:val="28"/>
        </w:numPr>
      </w:pPr>
      <w:r>
        <w:t xml:space="preserve">The lowest Price Proposal will receive </w:t>
      </w:r>
      <w:r w:rsidR="00DB03B7">
        <w:t>1</w:t>
      </w:r>
      <w:r>
        <w:t>0</w:t>
      </w:r>
      <w:r w:rsidR="004A05F5">
        <w:t>0</w:t>
      </w:r>
      <w:r>
        <w:t xml:space="preserve"> points.</w:t>
      </w:r>
    </w:p>
    <w:p w14:paraId="4AD13BFB" w14:textId="3F8D287A" w:rsidR="00F15D12" w:rsidRDefault="00F15D12" w:rsidP="00F15D12">
      <w:pPr>
        <w:pStyle w:val="ListParagraph"/>
        <w:numPr>
          <w:ilvl w:val="0"/>
          <w:numId w:val="28"/>
        </w:numPr>
      </w:pPr>
      <w:r>
        <w:t xml:space="preserve">The second lowest Price Proposal will receive </w:t>
      </w:r>
      <w:r w:rsidR="004A05F5">
        <w:t>75</w:t>
      </w:r>
      <w:r>
        <w:t xml:space="preserve"> points.</w:t>
      </w:r>
    </w:p>
    <w:p w14:paraId="57F6E2BA" w14:textId="28A202B6" w:rsidR="00F15D12" w:rsidRDefault="00F15D12" w:rsidP="00F15D12">
      <w:pPr>
        <w:pStyle w:val="ListParagraph"/>
        <w:numPr>
          <w:ilvl w:val="0"/>
          <w:numId w:val="28"/>
        </w:numPr>
      </w:pPr>
      <w:r>
        <w:t>The third lowest Price Proposal will receive 5</w:t>
      </w:r>
      <w:r w:rsidR="00AF194D">
        <w:t>0</w:t>
      </w:r>
      <w:r>
        <w:t xml:space="preserve"> points. </w:t>
      </w:r>
    </w:p>
    <w:p w14:paraId="3564CB8B" w14:textId="77777777" w:rsidR="00F15D12" w:rsidRDefault="00F15D12" w:rsidP="00F15D12">
      <w:pPr>
        <w:pStyle w:val="ListParagraph"/>
        <w:numPr>
          <w:ilvl w:val="0"/>
          <w:numId w:val="28"/>
        </w:numPr>
      </w:pPr>
      <w:r>
        <w:t xml:space="preserve">The remaining Price Proposals will not receive any points. </w:t>
      </w:r>
    </w:p>
    <w:p w14:paraId="026CBDD3" w14:textId="77777777" w:rsidR="007C2E98" w:rsidRDefault="007C2E98" w:rsidP="007C2E98"/>
    <w:p w14:paraId="322DD4D2" w14:textId="77777777" w:rsidR="00643FDF" w:rsidRDefault="00DB03B7" w:rsidP="007C2E98">
      <w:r w:rsidRPr="00262FBF">
        <w:t xml:space="preserve">Phase 2 Pricing Proposal </w:t>
      </w:r>
      <w:r w:rsidR="00643FDF" w:rsidRPr="00262FBF">
        <w:t>(100 points)</w:t>
      </w:r>
    </w:p>
    <w:p w14:paraId="166848D3" w14:textId="73964098" w:rsidR="008B5158" w:rsidRDefault="00DB03B7" w:rsidP="00643FDF">
      <w:pPr>
        <w:pStyle w:val="ListParagraph"/>
        <w:numPr>
          <w:ilvl w:val="0"/>
          <w:numId w:val="52"/>
        </w:numPr>
        <w:spacing w:line="281" w:lineRule="auto"/>
        <w:ind w:left="1382" w:right="691"/>
      </w:pPr>
      <w:r>
        <w:t xml:space="preserve">Evaluated </w:t>
      </w:r>
      <w:r w:rsidR="00F56450">
        <w:t>by Evaluation Committee</w:t>
      </w:r>
      <w:r w:rsidR="00643FDF" w:rsidRPr="00643FDF">
        <w:rPr>
          <w:iCs/>
        </w:rPr>
        <w:t xml:space="preserve"> </w:t>
      </w:r>
      <w:r w:rsidR="008B5158" w:rsidRPr="00643FDF">
        <w:rPr>
          <w:iCs/>
        </w:rPr>
        <w:t xml:space="preserve">for </w:t>
      </w:r>
      <w:r w:rsidR="008B5158" w:rsidRPr="00D94AC6">
        <w:t>reasonableness and competitiveness in how well it allows for the Board to meet its needs within its budget.</w:t>
      </w:r>
    </w:p>
    <w:p w14:paraId="0A5BD0AE" w14:textId="540D2539" w:rsidR="00F15D12" w:rsidRDefault="00F15D12">
      <w:pPr>
        <w:spacing w:line="240" w:lineRule="auto"/>
      </w:pPr>
    </w:p>
    <w:p w14:paraId="5480ED06" w14:textId="53D970D5" w:rsidR="00F15D12" w:rsidRDefault="00F15D12" w:rsidP="009E0D79">
      <w:pPr>
        <w:pStyle w:val="ListNumber2"/>
      </w:pPr>
      <w:bookmarkStart w:id="47" w:name="_Toc214451356"/>
      <w:r>
        <w:t>Proposal Ranking</w:t>
      </w:r>
      <w:bookmarkEnd w:id="47"/>
    </w:p>
    <w:p w14:paraId="003F290E" w14:textId="77777777" w:rsidR="00F15D12" w:rsidRDefault="00F15D12" w:rsidP="00F15D12">
      <w:r>
        <w:t>The Single Point of Contact will average the scores for each Proposal in a given round of competition (calculated by totaling the points awarded by each Evaluation Panel member and dividing by the number of members).</w:t>
      </w:r>
    </w:p>
    <w:p w14:paraId="1216B7EF" w14:textId="77777777" w:rsidR="00F15D12" w:rsidRDefault="00F15D12" w:rsidP="00F15D12"/>
    <w:p w14:paraId="0C9B07FF" w14:textId="77777777" w:rsidR="00F15D12" w:rsidRDefault="00F15D12" w:rsidP="00F15D12">
      <w:r>
        <w:t>Treasury will rank all Proposers at the conclusion of the evaluation and scoring and may, in Treasury’s sole discretion, determine an apparent successful Proposer with no additional rounds of competition. If additional rounds are conducted, Treasury will rank advancing Proposers at the conclusion of each subsequent round and may determine an apparent successful Proposer at any time during the solicitation process.</w:t>
      </w:r>
    </w:p>
    <w:p w14:paraId="328E7E03" w14:textId="0FF7FA04" w:rsidR="00F15D12" w:rsidRDefault="00A37B3C" w:rsidP="00F15D12">
      <w:r>
        <w:t xml:space="preserve"> </w:t>
      </w:r>
    </w:p>
    <w:p w14:paraId="7111D306" w14:textId="1F8503DA" w:rsidR="00F15D12" w:rsidRDefault="00F15D12" w:rsidP="00F15D12">
      <w:r>
        <w:t>The Single Point of Contact will combine the average score for each Proposal with Price Proposal score. The Single Point of Contact will describe the rank order for each Proposer, with the highest score receiving the highest rank, and successive rank order determined by the next highest score.</w:t>
      </w:r>
    </w:p>
    <w:p w14:paraId="56400007" w14:textId="77777777" w:rsidR="001D6823" w:rsidRDefault="001D6823" w:rsidP="009E0D79">
      <w:pPr>
        <w:pStyle w:val="ListNumber2"/>
      </w:pPr>
    </w:p>
    <w:p w14:paraId="14161CE6" w14:textId="77777777" w:rsidR="00C04FF3" w:rsidRDefault="00C04FF3" w:rsidP="009E0D79">
      <w:pPr>
        <w:pStyle w:val="ListNumber2"/>
      </w:pPr>
    </w:p>
    <w:p w14:paraId="7AE4D9AF" w14:textId="77777777" w:rsidR="00C04FF3" w:rsidRDefault="00C04FF3" w:rsidP="009E0D79">
      <w:pPr>
        <w:pStyle w:val="ListNumber2"/>
      </w:pPr>
    </w:p>
    <w:p w14:paraId="69021936" w14:textId="5D7B1776" w:rsidR="00F15D12" w:rsidRDefault="00F15D12" w:rsidP="009E0D79">
      <w:pPr>
        <w:pStyle w:val="ListNumber2"/>
      </w:pPr>
      <w:bookmarkStart w:id="48" w:name="_Toc214451357"/>
      <w:r>
        <w:lastRenderedPageBreak/>
        <w:t>Next Step Determination</w:t>
      </w:r>
      <w:bookmarkEnd w:id="48"/>
    </w:p>
    <w:p w14:paraId="4BF9ACE5" w14:textId="77777777" w:rsidR="00F15D12" w:rsidRDefault="00F15D12" w:rsidP="00F15D12">
      <w:r>
        <w:t>At the conclusion of a round of competition, Treasury may choose to conduct an additional round(s) of competition if in its best interest. Additional rounds of competition may consist of, but will not be limited to:</w:t>
      </w:r>
    </w:p>
    <w:p w14:paraId="446A9D11" w14:textId="77777777" w:rsidR="00F15D12" w:rsidRDefault="00F15D12" w:rsidP="00F15D12"/>
    <w:p w14:paraId="491877C8" w14:textId="46F8F1C8" w:rsidR="00F15D12" w:rsidRDefault="00F15D12" w:rsidP="00F15D12">
      <w:pPr>
        <w:pStyle w:val="ListParagraph"/>
        <w:numPr>
          <w:ilvl w:val="0"/>
          <w:numId w:val="29"/>
        </w:numPr>
      </w:pPr>
      <w:r>
        <w:t>Interviews</w:t>
      </w:r>
    </w:p>
    <w:p w14:paraId="4AB80EFE" w14:textId="2933662E" w:rsidR="00F15D12" w:rsidRDefault="00F15D12" w:rsidP="00F15D12">
      <w:pPr>
        <w:pStyle w:val="ListParagraph"/>
        <w:numPr>
          <w:ilvl w:val="0"/>
          <w:numId w:val="29"/>
        </w:numPr>
      </w:pPr>
      <w:r>
        <w:t>Presentations/Demonstrations/Additional Submittal Items</w:t>
      </w:r>
    </w:p>
    <w:p w14:paraId="1224103A" w14:textId="40822491" w:rsidR="00F15D12" w:rsidRDefault="00F15D12" w:rsidP="00F15D12">
      <w:pPr>
        <w:pStyle w:val="ListParagraph"/>
        <w:numPr>
          <w:ilvl w:val="0"/>
          <w:numId w:val="29"/>
        </w:numPr>
      </w:pPr>
      <w:r>
        <w:t>Discussions and submittal of revised Proposals</w:t>
      </w:r>
    </w:p>
    <w:p w14:paraId="0C8F2E68" w14:textId="2CEF5E35" w:rsidR="00F15D12" w:rsidRDefault="00F15D12" w:rsidP="00F15D12">
      <w:pPr>
        <w:pStyle w:val="ListParagraph"/>
        <w:numPr>
          <w:ilvl w:val="0"/>
          <w:numId w:val="29"/>
        </w:numPr>
      </w:pPr>
      <w:r>
        <w:t>Serial or simultaneous negotiations</w:t>
      </w:r>
    </w:p>
    <w:p w14:paraId="6BF3FB22" w14:textId="77777777" w:rsidR="00F15D12" w:rsidRDefault="00F15D12" w:rsidP="00F15D12"/>
    <w:p w14:paraId="09F63FC4" w14:textId="24F62E73" w:rsidR="00F15D12" w:rsidRDefault="00C95278" w:rsidP="00F15D12">
      <w:r w:rsidRPr="00C95278">
        <w:t xml:space="preserve">Treasury may advance up to the top </w:t>
      </w:r>
      <w:r>
        <w:t>three</w:t>
      </w:r>
      <w:r w:rsidR="001D6823">
        <w:t xml:space="preserve"> (3)</w:t>
      </w:r>
      <w:r w:rsidRPr="00C95278">
        <w:t xml:space="preserve"> scoring Proposals to a subsequent round. </w:t>
      </w:r>
      <w:r w:rsidR="00F15D12">
        <w:t xml:space="preserve">Treasury will select the location of any interview, demonstration, or other event, or may conduct the event via teleconference or videoconference. </w:t>
      </w:r>
    </w:p>
    <w:p w14:paraId="31E97015" w14:textId="77777777" w:rsidR="00F15D12" w:rsidRDefault="00F15D12" w:rsidP="00F15D12"/>
    <w:p w14:paraId="637D9757" w14:textId="4C05B94C" w:rsidR="00F15D12" w:rsidRDefault="00F15D12" w:rsidP="009E0D79">
      <w:pPr>
        <w:pStyle w:val="ListNumber2"/>
      </w:pPr>
      <w:bookmarkStart w:id="49" w:name="_Toc214451358"/>
      <w:r>
        <w:t>Subsequent Round Scoring</w:t>
      </w:r>
      <w:bookmarkEnd w:id="49"/>
    </w:p>
    <w:p w14:paraId="6423C9E8" w14:textId="55E04E00" w:rsidR="00F15D12" w:rsidRDefault="00F15D12" w:rsidP="00F15D12">
      <w:r w:rsidRPr="00152FE4">
        <w:t xml:space="preserve">If </w:t>
      </w:r>
      <w:r>
        <w:t>Treasury</w:t>
      </w:r>
      <w:r w:rsidRPr="00152FE4">
        <w:t xml:space="preserve"> conducts two or more rounds of competition, the </w:t>
      </w:r>
      <w:r>
        <w:t>Single Point of Contact</w:t>
      </w:r>
      <w:r w:rsidRPr="00152FE4">
        <w:t xml:space="preserve"> will determine the cumulative score for </w:t>
      </w:r>
      <w:r w:rsidR="00DA041C">
        <w:t>e</w:t>
      </w:r>
      <w:r>
        <w:t xml:space="preserve">ach </w:t>
      </w:r>
      <w:r w:rsidRPr="00152FE4">
        <w:t>Prop</w:t>
      </w:r>
      <w:r>
        <w:t>osal</w:t>
      </w:r>
      <w:r w:rsidRPr="00152FE4">
        <w:t xml:space="preserve"> advancing through all rounds of competition by adding the scores from ea</w:t>
      </w:r>
      <w:r>
        <w:t>ch completed round. The Proposal</w:t>
      </w:r>
      <w:r w:rsidRPr="00152FE4">
        <w:t xml:space="preserve"> with the highest cumulative score will receive the highest final ranking.</w:t>
      </w:r>
    </w:p>
    <w:p w14:paraId="722D1B1B" w14:textId="77777777" w:rsidR="00F15D12" w:rsidRDefault="00F15D12">
      <w:pPr>
        <w:spacing w:line="240" w:lineRule="auto"/>
      </w:pPr>
      <w:r>
        <w:br w:type="page"/>
      </w:r>
    </w:p>
    <w:p w14:paraId="1FD18B32" w14:textId="77777777" w:rsidR="00F15D12" w:rsidRDefault="00F15D12" w:rsidP="0007526C">
      <w:pPr>
        <w:pStyle w:val="ListNumber"/>
      </w:pPr>
      <w:bookmarkStart w:id="50" w:name="_Toc531866223"/>
      <w:bookmarkStart w:id="51" w:name="_Toc214451359"/>
      <w:r>
        <w:lastRenderedPageBreak/>
        <w:t>Award and Negotiation</w:t>
      </w:r>
      <w:bookmarkEnd w:id="50"/>
      <w:bookmarkEnd w:id="51"/>
    </w:p>
    <w:p w14:paraId="44D5C911" w14:textId="77777777" w:rsidR="00F15D12" w:rsidRDefault="00F15D12" w:rsidP="00014403">
      <w:pPr>
        <w:pStyle w:val="ListNumber2"/>
      </w:pPr>
      <w:bookmarkStart w:id="52" w:name="_Toc531866224"/>
      <w:bookmarkStart w:id="53" w:name="_Toc214451360"/>
      <w:r>
        <w:t>Award Consideration</w:t>
      </w:r>
      <w:bookmarkEnd w:id="52"/>
      <w:bookmarkEnd w:id="53"/>
    </w:p>
    <w:p w14:paraId="588F6B17" w14:textId="2B889382" w:rsidR="00F15D12" w:rsidRDefault="00F15D12" w:rsidP="00F15D12">
      <w:r>
        <w:t>Treasury will award a contract to the highest-ranking Proposer that met all the requir</w:t>
      </w:r>
      <w:r w:rsidR="00DA041C">
        <w:t xml:space="preserve">ements in this </w:t>
      </w:r>
      <w:r w:rsidR="001D6823">
        <w:t>Request and</w:t>
      </w:r>
      <w:r w:rsidR="00DA041C">
        <w:t xml:space="preserve"> is R</w:t>
      </w:r>
      <w:r>
        <w:t xml:space="preserve">esponsible. Treasury may award less than the full Scope of Work included in this Request. </w:t>
      </w:r>
    </w:p>
    <w:p w14:paraId="74F51865" w14:textId="77777777" w:rsidR="00F15D12" w:rsidRDefault="00F15D12" w:rsidP="00F15D12"/>
    <w:p w14:paraId="110C2A00" w14:textId="77777777" w:rsidR="00F15D12" w:rsidRDefault="00F15D12" w:rsidP="009E0D79">
      <w:pPr>
        <w:pStyle w:val="ListNumber2"/>
      </w:pPr>
      <w:bookmarkStart w:id="54" w:name="_Toc531866225"/>
      <w:bookmarkStart w:id="55" w:name="_Toc214451361"/>
      <w:r>
        <w:t>Notice of Intent to Award</w:t>
      </w:r>
      <w:bookmarkEnd w:id="54"/>
      <w:bookmarkEnd w:id="55"/>
    </w:p>
    <w:p w14:paraId="1AB3F0E8" w14:textId="0825C4C1" w:rsidR="00F15D12" w:rsidRDefault="00F15D12" w:rsidP="00F15D12">
      <w:r>
        <w:t xml:space="preserve">Treasury will send a Notice of Intent to Award to all Proposers. The Notice of Intent to Award will include the name of the selected Proposer. A Proposer to this Request may submit a protest under section </w:t>
      </w:r>
      <w:r w:rsidR="008961DB">
        <w:t>2</w:t>
      </w:r>
      <w:r>
        <w:t xml:space="preserve"> of this Request.</w:t>
      </w:r>
    </w:p>
    <w:p w14:paraId="042DC2E3" w14:textId="77777777" w:rsidR="00F15D12" w:rsidRDefault="00F15D12" w:rsidP="00F15D12"/>
    <w:p w14:paraId="6A9A2055" w14:textId="0D87A258" w:rsidR="00F15D12" w:rsidRDefault="00F15D12" w:rsidP="00F15D12">
      <w:r>
        <w:t>Treasur</w:t>
      </w:r>
      <w:r w:rsidR="00DA041C">
        <w:t>y</w:t>
      </w:r>
      <w:r>
        <w:t xml:space="preserve"> may immediately begin negotiations with a Proposer if only one Proposal was submitted. Treasury is not required to evaluate the single Proposal and may waive the protest period.</w:t>
      </w:r>
    </w:p>
    <w:p w14:paraId="0E647F6D" w14:textId="77777777" w:rsidR="00F15D12" w:rsidRDefault="00F15D12" w:rsidP="00F15D12"/>
    <w:p w14:paraId="35D73A9D" w14:textId="4079287A" w:rsidR="00F15D12" w:rsidRDefault="00F15D12" w:rsidP="009E0D79">
      <w:pPr>
        <w:pStyle w:val="ListNumber2"/>
      </w:pPr>
      <w:bookmarkStart w:id="56" w:name="_Toc531866226"/>
      <w:bookmarkStart w:id="57" w:name="_Toc214451362"/>
      <w:r>
        <w:t>Additional Information Requirements</w:t>
      </w:r>
      <w:bookmarkEnd w:id="56"/>
      <w:bookmarkEnd w:id="57"/>
    </w:p>
    <w:p w14:paraId="1CF07BCB" w14:textId="77777777" w:rsidR="00F15D12" w:rsidRDefault="00F15D12" w:rsidP="00F15D12">
      <w:r>
        <w:t>The Proposer awarded a contract under this Request is required to submit the following additional information:</w:t>
      </w:r>
    </w:p>
    <w:p w14:paraId="50C9DDA8" w14:textId="769DD0AB" w:rsidR="00F15D12" w:rsidRDefault="00F15D12" w:rsidP="00F15D12">
      <w:pPr>
        <w:pStyle w:val="ListParagraph"/>
        <w:numPr>
          <w:ilvl w:val="0"/>
          <w:numId w:val="32"/>
        </w:numPr>
      </w:pPr>
      <w:r w:rsidRPr="00244AB9">
        <w:t>Proof of insurance for the lines</w:t>
      </w:r>
      <w:r w:rsidR="00950554">
        <w:t xml:space="preserve"> of coverage</w:t>
      </w:r>
      <w:r w:rsidRPr="00244AB9">
        <w:t xml:space="preserve"> provided in Exhibit B of Attachment A. </w:t>
      </w:r>
    </w:p>
    <w:p w14:paraId="6B4957BC" w14:textId="77777777" w:rsidR="00F15D12" w:rsidRDefault="00F15D12" w:rsidP="00F15D12">
      <w:pPr>
        <w:pStyle w:val="ListParagraph"/>
        <w:numPr>
          <w:ilvl w:val="0"/>
          <w:numId w:val="32"/>
        </w:numPr>
      </w:pPr>
      <w:r>
        <w:t>Taxpayer Identification Number (TIN) issued by the Internal Revenue Service.</w:t>
      </w:r>
    </w:p>
    <w:p w14:paraId="77B7C21A" w14:textId="77777777" w:rsidR="00F15D12" w:rsidRDefault="00F15D12" w:rsidP="00F15D12">
      <w:pPr>
        <w:pStyle w:val="ListParagraph"/>
        <w:numPr>
          <w:ilvl w:val="0"/>
          <w:numId w:val="32"/>
        </w:numPr>
      </w:pPr>
      <w:r>
        <w:t>A completed W-9 form with backup withholder status.</w:t>
      </w:r>
    </w:p>
    <w:p w14:paraId="5F9E548E" w14:textId="77777777" w:rsidR="00F15D12" w:rsidRDefault="00F15D12" w:rsidP="00F15D12">
      <w:pPr>
        <w:pStyle w:val="ListParagraph"/>
        <w:numPr>
          <w:ilvl w:val="0"/>
          <w:numId w:val="32"/>
        </w:numPr>
      </w:pPr>
      <w:r>
        <w:t>Proof of business registration and authority to transact business in the State of Oregon.</w:t>
      </w:r>
    </w:p>
    <w:p w14:paraId="581EC831" w14:textId="77777777" w:rsidR="00F15D12" w:rsidRDefault="00F15D12" w:rsidP="00F15D12">
      <w:pPr>
        <w:pStyle w:val="ListParagraph"/>
        <w:numPr>
          <w:ilvl w:val="0"/>
          <w:numId w:val="32"/>
        </w:numPr>
      </w:pPr>
      <w:r>
        <w:t xml:space="preserve">A completed Responsibility Inquiry Form (Attachment G). </w:t>
      </w:r>
    </w:p>
    <w:p w14:paraId="2FF2DC43" w14:textId="2840D664" w:rsidR="00F15D12" w:rsidRDefault="00F15D12" w:rsidP="00F15D12">
      <w:pPr>
        <w:pStyle w:val="ListParagraph"/>
        <w:numPr>
          <w:ilvl w:val="0"/>
          <w:numId w:val="32"/>
        </w:numPr>
      </w:pPr>
      <w:r>
        <w:t xml:space="preserve">Pay Equity Certification, if required. </w:t>
      </w:r>
      <w:r w:rsidR="00E42EB6">
        <w:t>(</w:t>
      </w:r>
      <w:r w:rsidR="00E42EB6">
        <w:rPr>
          <w:i/>
        </w:rPr>
        <w:t>See</w:t>
      </w:r>
      <w:r w:rsidR="00E42EB6">
        <w:t xml:space="preserve"> Section 3.B.)</w:t>
      </w:r>
    </w:p>
    <w:p w14:paraId="12F8D5BA" w14:textId="77777777" w:rsidR="00F15D12" w:rsidRDefault="00F15D12" w:rsidP="00F15D12">
      <w:pPr>
        <w:pStyle w:val="ListParagraph"/>
        <w:numPr>
          <w:ilvl w:val="0"/>
          <w:numId w:val="32"/>
        </w:numPr>
      </w:pPr>
      <w:r>
        <w:t>Nondiscrimination in Employment Certification (Attachment C).</w:t>
      </w:r>
    </w:p>
    <w:p w14:paraId="6F2BFCCF" w14:textId="1F5B1653" w:rsidR="00F15D12" w:rsidRDefault="00DA041C" w:rsidP="00F15D12">
      <w:pPr>
        <w:pStyle w:val="ListParagraph"/>
        <w:numPr>
          <w:ilvl w:val="0"/>
          <w:numId w:val="32"/>
        </w:numPr>
      </w:pPr>
      <w:r>
        <w:t xml:space="preserve">Certification </w:t>
      </w:r>
      <w:r w:rsidR="00950554">
        <w:t xml:space="preserve">by the </w:t>
      </w:r>
      <w:r>
        <w:t>Office for Business Inclusion and Diversity (</w:t>
      </w:r>
      <w:r w:rsidR="00F15D12">
        <w:t>COBID</w:t>
      </w:r>
      <w:r>
        <w:t>) Certification.</w:t>
      </w:r>
      <w:r w:rsidR="00E42EB6">
        <w:t xml:space="preserve"> (</w:t>
      </w:r>
      <w:r w:rsidR="00E42EB6">
        <w:rPr>
          <w:i/>
        </w:rPr>
        <w:t xml:space="preserve">See </w:t>
      </w:r>
      <w:r w:rsidR="00E42EB6">
        <w:t>Section 1.E.)</w:t>
      </w:r>
    </w:p>
    <w:p w14:paraId="058E92E7" w14:textId="5AA70FAD" w:rsidR="00F15D12" w:rsidRDefault="00F15D12" w:rsidP="00F15D12">
      <w:pPr>
        <w:pStyle w:val="ListParagraph"/>
        <w:numPr>
          <w:ilvl w:val="0"/>
          <w:numId w:val="32"/>
        </w:numPr>
      </w:pPr>
      <w:r w:rsidRPr="00AC7C54">
        <w:t>Certified Disadvantaged Business Outreach Plan (Attachment F)</w:t>
      </w:r>
      <w:r>
        <w:t xml:space="preserve">, if </w:t>
      </w:r>
      <w:r w:rsidR="00E42EB6">
        <w:t>requested</w:t>
      </w:r>
      <w:r>
        <w:t>.</w:t>
      </w:r>
    </w:p>
    <w:p w14:paraId="0312ACC9" w14:textId="77777777" w:rsidR="00F15D12" w:rsidRDefault="00F15D12" w:rsidP="00F15D12"/>
    <w:p w14:paraId="01DABA1D" w14:textId="77777777" w:rsidR="00F15D12" w:rsidRDefault="00F15D12" w:rsidP="00F15D12"/>
    <w:p w14:paraId="012163ED" w14:textId="77777777" w:rsidR="00E315A6" w:rsidRDefault="00E315A6" w:rsidP="00F15D12"/>
    <w:p w14:paraId="5C7BB07B" w14:textId="77777777" w:rsidR="00F15D12" w:rsidRDefault="00F15D12" w:rsidP="00F15D12"/>
    <w:p w14:paraId="49A66B94" w14:textId="04743EB4" w:rsidR="00F15D12" w:rsidRDefault="00F15D12" w:rsidP="009E0D79">
      <w:pPr>
        <w:pStyle w:val="ListNumber2"/>
      </w:pPr>
      <w:bookmarkStart w:id="58" w:name="_Toc531866227"/>
      <w:bookmarkStart w:id="59" w:name="_Toc214451363"/>
      <w:r>
        <w:t>Cont</w:t>
      </w:r>
      <w:r w:rsidR="00950554">
        <w:t>r</w:t>
      </w:r>
      <w:r>
        <w:t>act Negotiation</w:t>
      </w:r>
      <w:bookmarkEnd w:id="58"/>
      <w:bookmarkEnd w:id="59"/>
    </w:p>
    <w:p w14:paraId="1079E76F" w14:textId="77777777" w:rsidR="00F15D12" w:rsidRDefault="00F15D12" w:rsidP="00F15D12">
      <w:r>
        <w:t>After selection of a successful Proposal, Treasury may enter into Contract negotiations with the successful Proposer. By submitting a Proposal, Proposer agrees to comply with the requirements of this Request, including the terms and conditions of the Sample Contract (Attachment A), with the exception of those terms listed below for negotiation.</w:t>
      </w:r>
    </w:p>
    <w:p w14:paraId="2FB0388F" w14:textId="717F8E6B" w:rsidR="00F15D12" w:rsidRDefault="00A37B3C" w:rsidP="00F15D12">
      <w:r>
        <w:t xml:space="preserve"> </w:t>
      </w:r>
    </w:p>
    <w:p w14:paraId="16769860" w14:textId="55B22849" w:rsidR="00F15D12" w:rsidRDefault="00F15D12" w:rsidP="00F15D12">
      <w:r>
        <w:t xml:space="preserve">Unless </w:t>
      </w:r>
      <w:r w:rsidR="00DA041C">
        <w:t>Treasury</w:t>
      </w:r>
      <w:r>
        <w:t xml:space="preserve"> agrees to modify any of the terms and conditions </w:t>
      </w:r>
      <w:r w:rsidR="00950554">
        <w:t xml:space="preserve">pursuant to any </w:t>
      </w:r>
      <w:r>
        <w:t>exception</w:t>
      </w:r>
      <w:r w:rsidR="00950554">
        <w:t>(s)</w:t>
      </w:r>
      <w:r>
        <w:t xml:space="preserve"> included in the original Proposal, Treasury intends to enter into a Contract with the successful Proposer </w:t>
      </w:r>
      <w:r w:rsidR="00950554">
        <w:t xml:space="preserve">that is substantially </w:t>
      </w:r>
      <w:r>
        <w:t xml:space="preserve">in the form </w:t>
      </w:r>
      <w:r w:rsidR="00950554">
        <w:t>of</w:t>
      </w:r>
      <w:r>
        <w:t xml:space="preserve"> the Sample Contract (Attachment A)</w:t>
      </w:r>
      <w:r w:rsidR="00950554">
        <w:t xml:space="preserve"> included in this Request</w:t>
      </w:r>
      <w:r>
        <w:t xml:space="preserve">. </w:t>
      </w:r>
    </w:p>
    <w:p w14:paraId="5EC046DB" w14:textId="77777777" w:rsidR="00F15D12" w:rsidRDefault="00F15D12" w:rsidP="00F15D12">
      <w:r>
        <w:t xml:space="preserve"> </w:t>
      </w:r>
    </w:p>
    <w:p w14:paraId="116B314E" w14:textId="0DF14792" w:rsidR="00F15D12" w:rsidRDefault="00F15D12" w:rsidP="00F15D12">
      <w:r>
        <w:t>It may be possible to negotiate some provisions of the final Contract; however, Treasury is not required to make any changes and many provisions cannot be changed.</w:t>
      </w:r>
      <w:r w:rsidR="00A37B3C">
        <w:t xml:space="preserve"> </w:t>
      </w:r>
      <w:r>
        <w:t>Proposer is cautioned that the State of Oregon believes modifications to the standard provisions constitute increased risk and increased cost to the State.</w:t>
      </w:r>
      <w:r w:rsidR="00A37B3C">
        <w:t xml:space="preserve"> </w:t>
      </w:r>
      <w:r>
        <w:t xml:space="preserve">Therefore, </w:t>
      </w:r>
      <w:r w:rsidR="00DA041C">
        <w:t>Treasury will consider the s</w:t>
      </w:r>
      <w:r>
        <w:t>cope of requested exceptions in the evaluation of Proposal.</w:t>
      </w:r>
    </w:p>
    <w:p w14:paraId="584F2678" w14:textId="77777777" w:rsidR="00F15D12" w:rsidRDefault="00F15D12" w:rsidP="00F15D12"/>
    <w:p w14:paraId="6F83BF14" w14:textId="2EC04D58" w:rsidR="00F15D12" w:rsidRDefault="00F15D12" w:rsidP="00F15D12">
      <w:r>
        <w:t>Any subsequent negotiated changes are subject to approval of the Oregon Department of Justice.</w:t>
      </w:r>
    </w:p>
    <w:p w14:paraId="2C465B47" w14:textId="77777777" w:rsidR="00F15D12" w:rsidRDefault="00F15D12" w:rsidP="00F15D12"/>
    <w:p w14:paraId="222873C2" w14:textId="77777777" w:rsidR="00F15D12" w:rsidRDefault="00F15D12" w:rsidP="00F15D12">
      <w:r>
        <w:t>Treasury is willing to negotiate all items, except those listed below:</w:t>
      </w:r>
    </w:p>
    <w:p w14:paraId="04ED9F77" w14:textId="77777777" w:rsidR="00F15D12" w:rsidRDefault="00F15D12" w:rsidP="00F15D12"/>
    <w:p w14:paraId="2B0B3E5F" w14:textId="15410723" w:rsidR="00F15D12" w:rsidRDefault="00F15D12" w:rsidP="00F15D12">
      <w:pPr>
        <w:pStyle w:val="ListParagraph"/>
        <w:numPr>
          <w:ilvl w:val="0"/>
          <w:numId w:val="33"/>
        </w:numPr>
      </w:pPr>
      <w:r>
        <w:t>Choice of law</w:t>
      </w:r>
    </w:p>
    <w:p w14:paraId="69648772" w14:textId="05851510" w:rsidR="00F15D12" w:rsidRDefault="00F15D12" w:rsidP="00F15D12">
      <w:pPr>
        <w:pStyle w:val="ListParagraph"/>
        <w:numPr>
          <w:ilvl w:val="0"/>
          <w:numId w:val="33"/>
        </w:numPr>
      </w:pPr>
      <w:r>
        <w:t>Choice of venue</w:t>
      </w:r>
    </w:p>
    <w:p w14:paraId="50ACFE73" w14:textId="6F17713E" w:rsidR="00F15D12" w:rsidRDefault="00F15D12" w:rsidP="00F15D12">
      <w:pPr>
        <w:pStyle w:val="ListParagraph"/>
        <w:numPr>
          <w:ilvl w:val="0"/>
          <w:numId w:val="33"/>
        </w:numPr>
      </w:pPr>
      <w:r>
        <w:t>Constitutional requirements</w:t>
      </w:r>
    </w:p>
    <w:p w14:paraId="17AA5A0C" w14:textId="567212D4" w:rsidR="00F15D12" w:rsidRDefault="00F15D12" w:rsidP="00F15D12">
      <w:pPr>
        <w:pStyle w:val="ListParagraph"/>
        <w:numPr>
          <w:ilvl w:val="0"/>
          <w:numId w:val="33"/>
        </w:numPr>
      </w:pPr>
      <w:r>
        <w:t xml:space="preserve">Requirements of </w:t>
      </w:r>
      <w:r w:rsidR="00CE4738">
        <w:t xml:space="preserve">all </w:t>
      </w:r>
      <w:r>
        <w:t>applicable federal</w:t>
      </w:r>
      <w:r w:rsidR="00CE4738">
        <w:t xml:space="preserve"> laws,</w:t>
      </w:r>
      <w:r>
        <w:t xml:space="preserve"> State law</w:t>
      </w:r>
      <w:r w:rsidR="00CE4738">
        <w:t xml:space="preserve">s, </w:t>
      </w:r>
      <w:r w:rsidR="007538F4">
        <w:t xml:space="preserve">regulations, </w:t>
      </w:r>
      <w:r w:rsidR="00CE4738">
        <w:t>and internal policies</w:t>
      </w:r>
    </w:p>
    <w:p w14:paraId="7D4D30C8" w14:textId="77777777" w:rsidR="00F15D12" w:rsidRDefault="00F15D12" w:rsidP="00F15D12"/>
    <w:p w14:paraId="1555723A" w14:textId="50A6695D" w:rsidR="00F15D12" w:rsidRDefault="00F15D12" w:rsidP="00F15D12">
      <w:r>
        <w:t xml:space="preserve">In the event that the parties have not reached mutually agreeable terms within 30 calendar days, Treasury may terminate </w:t>
      </w:r>
      <w:r w:rsidR="00D75BE3">
        <w:t>n</w:t>
      </w:r>
      <w:r>
        <w:t xml:space="preserve">egotiations and commence </w:t>
      </w:r>
      <w:r w:rsidR="00D75BE3">
        <w:t>n</w:t>
      </w:r>
      <w:r>
        <w:t xml:space="preserve">egotiations with the next </w:t>
      </w:r>
      <w:r w:rsidR="008C7FA0">
        <w:t>highest-ranking</w:t>
      </w:r>
      <w:r>
        <w:t xml:space="preserve"> Proposer.</w:t>
      </w:r>
    </w:p>
    <w:p w14:paraId="0A0BE16E" w14:textId="77777777" w:rsidR="00F15D12" w:rsidRDefault="00F15D12" w:rsidP="00F15D12"/>
    <w:p w14:paraId="5888DADC" w14:textId="79033876" w:rsidR="00F15D12" w:rsidRDefault="00F15D12" w:rsidP="00F15D12">
      <w:r w:rsidRPr="00AC7C54">
        <w:t xml:space="preserve">If the Contract has potential subcontracting opportunities, </w:t>
      </w:r>
      <w:r>
        <w:t xml:space="preserve">Treasury may require </w:t>
      </w:r>
      <w:r w:rsidRPr="00AC7C54">
        <w:t>the successful Proposer to submit a completed Certified Disadvantaged Business Outreach Plan (Attachment F) prior to execution.</w:t>
      </w:r>
    </w:p>
    <w:p w14:paraId="65C2A35C" w14:textId="77777777" w:rsidR="00E315A6" w:rsidRDefault="00E315A6" w:rsidP="00F15D12"/>
    <w:p w14:paraId="4E48976E" w14:textId="77777777" w:rsidR="00F15D12" w:rsidRDefault="00F15D12" w:rsidP="009E0D79">
      <w:pPr>
        <w:pStyle w:val="ListNumber2"/>
      </w:pPr>
      <w:bookmarkStart w:id="60" w:name="_Toc531866228"/>
      <w:bookmarkStart w:id="61" w:name="_Toc214451364"/>
      <w:r>
        <w:lastRenderedPageBreak/>
        <w:t>Governing Laws and Regulations</w:t>
      </w:r>
      <w:bookmarkEnd w:id="60"/>
      <w:bookmarkEnd w:id="61"/>
    </w:p>
    <w:p w14:paraId="51E643FB" w14:textId="34512846" w:rsidR="00F15D12" w:rsidRDefault="00F15D12" w:rsidP="00F15D12">
      <w:r w:rsidRPr="00AC7C54">
        <w:t xml:space="preserve">This </w:t>
      </w:r>
      <w:r>
        <w:t>Request</w:t>
      </w:r>
      <w:r w:rsidRPr="00AC7C54">
        <w:t xml:space="preserve"> is governed by th</w:t>
      </w:r>
      <w:r w:rsidR="00DA041C">
        <w:t>e laws of the State of Oregon. The v</w:t>
      </w:r>
      <w:r w:rsidRPr="00AC7C54">
        <w:t xml:space="preserve">enue for any administrative or judicial action relating to this </w:t>
      </w:r>
      <w:r>
        <w:t>Request</w:t>
      </w:r>
      <w:r w:rsidRPr="00AC7C54">
        <w:t>, evaluation and award is the Circuit Court of Marion County for the State of Oregon; provided, however, if a proceeding must be brought in a federal forum, then it must be brought and conducted solely and exclusively within the United States District Court for the District of Oregon.</w:t>
      </w:r>
      <w:r w:rsidR="00A37B3C">
        <w:t xml:space="preserve"> </w:t>
      </w:r>
      <w:r w:rsidRPr="00AC7C54">
        <w:t xml:space="preserve">In </w:t>
      </w:r>
      <w:r w:rsidR="00DE6B95">
        <w:t>no event shall this s</w:t>
      </w:r>
      <w:r w:rsidRPr="00AC7C54">
        <w:t>ection be construed as a waiver by the State of Oregon of any form of defense or immunity, whether sovereign immunity, governmental immunity, immunity based on the eleventh amendment to the Constitution of the United States or otherwise, to or from any Claim or consent to the jurisdiction of any court.</w:t>
      </w:r>
    </w:p>
    <w:p w14:paraId="09CAD90A" w14:textId="77777777" w:rsidR="00F15D12" w:rsidRDefault="00F15D12" w:rsidP="00F15D12"/>
    <w:p w14:paraId="45F51AD7" w14:textId="77777777" w:rsidR="00F15D12" w:rsidRDefault="00F15D12" w:rsidP="009E0D79">
      <w:pPr>
        <w:pStyle w:val="ListNumber2"/>
      </w:pPr>
      <w:bookmarkStart w:id="62" w:name="_Toc531866229"/>
      <w:bookmarkStart w:id="63" w:name="_Toc214451365"/>
      <w:r>
        <w:t>Cost of Submitting Proposal</w:t>
      </w:r>
      <w:bookmarkEnd w:id="62"/>
      <w:bookmarkEnd w:id="63"/>
    </w:p>
    <w:p w14:paraId="67138B83" w14:textId="77777777" w:rsidR="00F15D12" w:rsidRDefault="00F15D12" w:rsidP="00F15D12">
      <w:r w:rsidRPr="00725BF2">
        <w:t xml:space="preserve">Proposer </w:t>
      </w:r>
      <w:r>
        <w:t>must</w:t>
      </w:r>
      <w:r w:rsidRPr="00725BF2">
        <w:t xml:space="preserve"> pay all the costs in submitting its Proposal, including, but not limited to, the costs to prepare and submit the Proposal, costs of samples and other supporting materials, costs to participate in demonstrations, or costs associated with protests.</w:t>
      </w:r>
    </w:p>
    <w:p w14:paraId="15CC3C7C" w14:textId="77777777" w:rsidR="00F15D12" w:rsidRDefault="00F15D12" w:rsidP="00F15D12"/>
    <w:p w14:paraId="73DBFF85" w14:textId="77777777" w:rsidR="00F15D12" w:rsidRDefault="00F15D12" w:rsidP="009E0D79">
      <w:pPr>
        <w:pStyle w:val="ListNumber2"/>
      </w:pPr>
      <w:bookmarkStart w:id="64" w:name="_Toc531866230"/>
      <w:bookmarkStart w:id="65" w:name="_Toc214451366"/>
      <w:r>
        <w:t>Statewide E-waste/Recovery</w:t>
      </w:r>
      <w:bookmarkEnd w:id="64"/>
      <w:bookmarkEnd w:id="65"/>
    </w:p>
    <w:p w14:paraId="59E696D6" w14:textId="52E5E934" w:rsidR="00F15D12" w:rsidRDefault="00F15D12" w:rsidP="00F15D12">
      <w:r w:rsidRPr="00DB414E">
        <w:t xml:space="preserve">If </w:t>
      </w:r>
      <w:r w:rsidR="00D96E82">
        <w:t>the products included in a</w:t>
      </w:r>
      <w:r w:rsidR="00D75BE3">
        <w:t xml:space="preserve"> P</w:t>
      </w:r>
      <w:r w:rsidR="00D96E82">
        <w:t>roposal are electronic equipment</w:t>
      </w:r>
      <w:r w:rsidRPr="00DB414E">
        <w:t xml:space="preserve">, Proposer </w:t>
      </w:r>
      <w:r>
        <w:t>must</w:t>
      </w:r>
      <w:r w:rsidRPr="00DB414E">
        <w:t xml:space="preserve"> include information in its Proposal that demonstrates compliance with the Statewide E-Waste/Recovery Procedure #107-011-050_PR. Visit the </w:t>
      </w:r>
      <w:r>
        <w:t>Department of Administrative Services</w:t>
      </w:r>
      <w:r w:rsidRPr="00DB414E">
        <w:t xml:space="preserve"> website </w:t>
      </w:r>
      <w:hyperlink r:id="rId22" w:history="1">
        <w:r w:rsidRPr="00DE6B95">
          <w:rPr>
            <w:rStyle w:val="Hyperlink"/>
            <w:sz w:val="22"/>
          </w:rPr>
          <w:t>www.oregon.gov/das</w:t>
        </w:r>
      </w:hyperlink>
      <w:r w:rsidRPr="00DB414E">
        <w:t xml:space="preserve"> and use the search bar feature to locate the procedure.</w:t>
      </w:r>
    </w:p>
    <w:p w14:paraId="57391F89" w14:textId="77777777" w:rsidR="00F15D12" w:rsidRDefault="00F15D12" w:rsidP="00F15D12"/>
    <w:p w14:paraId="7E3583F4" w14:textId="77777777" w:rsidR="00F15D12" w:rsidRDefault="00F15D12" w:rsidP="009E0D79">
      <w:pPr>
        <w:pStyle w:val="ListNumber2"/>
      </w:pPr>
      <w:bookmarkStart w:id="66" w:name="_Toc531866231"/>
      <w:bookmarkStart w:id="67" w:name="_Toc214451367"/>
      <w:r>
        <w:t>Printing, Binding, and Stationary</w:t>
      </w:r>
      <w:bookmarkEnd w:id="66"/>
      <w:bookmarkEnd w:id="67"/>
    </w:p>
    <w:p w14:paraId="7AE8F93A" w14:textId="3514BB5F" w:rsidR="00F15D12" w:rsidRDefault="00F15D12" w:rsidP="00F15D12">
      <w:r w:rsidRPr="00DB414E">
        <w:t>Except as provided in ORS 282.210(2), all printing, binding and stationery work, including the manufacture of motor vehicle registration plates and plates required to be affixed to motor carriers, for the State or any county, city, town, port district, school district, or other political subdivision, must be performed within the State.</w:t>
      </w:r>
    </w:p>
    <w:p w14:paraId="69F1873A" w14:textId="3EDFAD21" w:rsidR="00A37B3C" w:rsidRDefault="00A37B3C">
      <w:pPr>
        <w:spacing w:line="240" w:lineRule="auto"/>
      </w:pPr>
      <w:r>
        <w:br w:type="page"/>
      </w:r>
    </w:p>
    <w:p w14:paraId="55B831F9" w14:textId="4C2D060A" w:rsidR="00A66B09" w:rsidRDefault="00A66B09" w:rsidP="0007526C">
      <w:pPr>
        <w:pStyle w:val="ListNumber"/>
      </w:pPr>
      <w:bookmarkStart w:id="68" w:name="_Toc214451368"/>
      <w:r>
        <w:lastRenderedPageBreak/>
        <w:t>Definitions</w:t>
      </w:r>
      <w:bookmarkEnd w:id="68"/>
    </w:p>
    <w:p w14:paraId="191CC862" w14:textId="0E60F7F4" w:rsidR="00A5336F" w:rsidRDefault="00A5336F" w:rsidP="00A5336F">
      <w:r>
        <w:t>Unless the context of a specific term requires otherwise, capitalized terms used in this Request and the attachments to this Request have the meaning as prescribed below:</w:t>
      </w:r>
    </w:p>
    <w:tbl>
      <w:tblPr>
        <w:tblStyle w:val="TableGrid"/>
        <w:tblW w:w="7550" w:type="dxa"/>
        <w:tblBorders>
          <w:top w:val="single" w:sz="4" w:space="0" w:color="FFCD4C"/>
          <w:left w:val="none" w:sz="0" w:space="0" w:color="auto"/>
          <w:bottom w:val="single" w:sz="4" w:space="0" w:color="FFCD4C"/>
          <w:right w:val="none" w:sz="0" w:space="0" w:color="auto"/>
          <w:insideH w:val="single" w:sz="4" w:space="0" w:color="FFCD4C"/>
          <w:insideV w:val="none" w:sz="0" w:space="0" w:color="auto"/>
        </w:tblBorders>
        <w:tblLook w:val="04A0" w:firstRow="1" w:lastRow="0" w:firstColumn="1" w:lastColumn="0" w:noHBand="0" w:noVBand="1"/>
      </w:tblPr>
      <w:tblGrid>
        <w:gridCol w:w="1800"/>
        <w:gridCol w:w="5750"/>
      </w:tblGrid>
      <w:tr w:rsidR="00773BE2" w:rsidRPr="00594805" w14:paraId="38B7C569" w14:textId="77777777" w:rsidTr="00773BE2">
        <w:trPr>
          <w:trHeight w:val="20"/>
        </w:trPr>
        <w:tc>
          <w:tcPr>
            <w:tcW w:w="1800" w:type="dxa"/>
            <w:shd w:val="clear" w:color="auto" w:fill="FFCD4C"/>
          </w:tcPr>
          <w:p w14:paraId="4DEDFDE9" w14:textId="77777777" w:rsidR="00773BE2" w:rsidRPr="00773BE2" w:rsidRDefault="00773BE2" w:rsidP="00A5336F">
            <w:pPr>
              <w:rPr>
                <w:rFonts w:ascii="Arial" w:hAnsi="Arial" w:cs="Arial"/>
                <w:b/>
                <w:color w:val="003C61"/>
                <w:sz w:val="20"/>
                <w:szCs w:val="20"/>
              </w:rPr>
            </w:pPr>
            <w:r w:rsidRPr="00773BE2">
              <w:rPr>
                <w:rFonts w:ascii="Arial" w:hAnsi="Arial" w:cs="Arial"/>
                <w:b/>
                <w:color w:val="003C61"/>
                <w:sz w:val="20"/>
                <w:szCs w:val="20"/>
              </w:rPr>
              <w:t>Term</w:t>
            </w:r>
          </w:p>
        </w:tc>
        <w:tc>
          <w:tcPr>
            <w:tcW w:w="5750" w:type="dxa"/>
            <w:shd w:val="clear" w:color="auto" w:fill="FFCD4C"/>
            <w:vAlign w:val="center"/>
          </w:tcPr>
          <w:p w14:paraId="3E32AA30" w14:textId="77777777" w:rsidR="00773BE2" w:rsidRPr="00594805" w:rsidRDefault="00773BE2" w:rsidP="00A5336F">
            <w:pPr>
              <w:rPr>
                <w:rFonts w:ascii="Arial" w:hAnsi="Arial" w:cs="Arial"/>
                <w:b/>
                <w:color w:val="003C61"/>
                <w:sz w:val="20"/>
                <w:szCs w:val="20"/>
              </w:rPr>
            </w:pPr>
            <w:r w:rsidRPr="00594805">
              <w:rPr>
                <w:rFonts w:ascii="Arial" w:hAnsi="Arial" w:cs="Arial"/>
                <w:b/>
                <w:color w:val="003C61"/>
                <w:sz w:val="20"/>
                <w:szCs w:val="20"/>
              </w:rPr>
              <w:t>Meaning</w:t>
            </w:r>
          </w:p>
        </w:tc>
      </w:tr>
      <w:tr w:rsidR="00773BE2" w14:paraId="1E6220EC" w14:textId="77777777" w:rsidTr="00773BE2">
        <w:trPr>
          <w:trHeight w:val="20"/>
        </w:trPr>
        <w:tc>
          <w:tcPr>
            <w:tcW w:w="1800" w:type="dxa"/>
          </w:tcPr>
          <w:p w14:paraId="7D1D1C0A"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Authorized Representative</w:t>
            </w:r>
          </w:p>
        </w:tc>
        <w:tc>
          <w:tcPr>
            <w:tcW w:w="5750" w:type="dxa"/>
          </w:tcPr>
          <w:p w14:paraId="355BD0B3" w14:textId="103CFA74" w:rsidR="00773BE2" w:rsidRPr="00722FD5" w:rsidRDefault="00773BE2" w:rsidP="00722FD5">
            <w:pPr>
              <w:rPr>
                <w:rFonts w:cs="Arial"/>
              </w:rPr>
            </w:pPr>
            <w:r>
              <w:rPr>
                <w:rFonts w:cs="Arial"/>
              </w:rPr>
              <w:t>A person representing a Proposer who is authorized and an employee of the Proposer to make commitments and bind the Proposer to the terms and conditions of this Request the Proposal submitted on behalf of the Proposer.</w:t>
            </w:r>
          </w:p>
        </w:tc>
      </w:tr>
      <w:tr w:rsidR="00773BE2" w14:paraId="276B854E" w14:textId="77777777" w:rsidTr="00773BE2">
        <w:trPr>
          <w:trHeight w:val="20"/>
        </w:trPr>
        <w:tc>
          <w:tcPr>
            <w:tcW w:w="1800" w:type="dxa"/>
          </w:tcPr>
          <w:p w14:paraId="3595B28F" w14:textId="69A13B7C"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Closing</w:t>
            </w:r>
            <w:r w:rsidR="00E976AB">
              <w:rPr>
                <w:rFonts w:ascii="Arial" w:hAnsi="Arial" w:cs="Arial"/>
                <w:b/>
                <w:color w:val="003C61"/>
                <w:sz w:val="20"/>
                <w:szCs w:val="20"/>
              </w:rPr>
              <w:t xml:space="preserve"> or Closing Date</w:t>
            </w:r>
          </w:p>
        </w:tc>
        <w:tc>
          <w:tcPr>
            <w:tcW w:w="5750" w:type="dxa"/>
          </w:tcPr>
          <w:p w14:paraId="726F004D" w14:textId="5AE4A28E" w:rsidR="00773BE2" w:rsidRDefault="00773BE2" w:rsidP="00C11A06">
            <w:r w:rsidRPr="00DE6236">
              <w:t>The date and</w:t>
            </w:r>
            <w:r>
              <w:rPr>
                <w:rFonts w:ascii="Arial" w:hAnsi="Arial" w:cs="Arial"/>
                <w:color w:val="333333"/>
                <w:sz w:val="20"/>
                <w:szCs w:val="20"/>
                <w:shd w:val="clear" w:color="auto" w:fill="F5F5F5"/>
              </w:rPr>
              <w:t xml:space="preserve"> </w:t>
            </w:r>
            <w:r w:rsidRPr="00DE6236">
              <w:t>time specified in a Solicitation Document as the deadline for submitting a Proposal.</w:t>
            </w:r>
          </w:p>
        </w:tc>
      </w:tr>
      <w:tr w:rsidR="00773BE2" w14:paraId="7F9A29DA" w14:textId="77777777" w:rsidTr="00773BE2">
        <w:trPr>
          <w:trHeight w:val="20"/>
        </w:trPr>
        <w:tc>
          <w:tcPr>
            <w:tcW w:w="1800" w:type="dxa"/>
          </w:tcPr>
          <w:p w14:paraId="62E5DA93"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Contract</w:t>
            </w:r>
          </w:p>
        </w:tc>
        <w:tc>
          <w:tcPr>
            <w:tcW w:w="5750" w:type="dxa"/>
          </w:tcPr>
          <w:p w14:paraId="247D8D15" w14:textId="6ACCF04E" w:rsidR="00773BE2" w:rsidRDefault="00773BE2" w:rsidP="00E976AB">
            <w:r>
              <w:t>A</w:t>
            </w:r>
            <w:r w:rsidRPr="00594805">
              <w:t xml:space="preserve"> contract for sale or other disposal, or a purchase, lease, rental or other acquisition, by </w:t>
            </w:r>
            <w:r w:rsidR="00E976AB">
              <w:t>Treasury</w:t>
            </w:r>
            <w:r w:rsidRPr="00594805">
              <w:t xml:space="preserve"> of personal property, services, including personal services, public improvements, public works, minor alterations, or ordinary repair or maintenance necessary to preserve a public improvement. “Contract” does not include grants.</w:t>
            </w:r>
          </w:p>
        </w:tc>
      </w:tr>
      <w:tr w:rsidR="00773BE2" w14:paraId="46B70D9A" w14:textId="77777777" w:rsidTr="00773BE2">
        <w:trPr>
          <w:trHeight w:val="20"/>
        </w:trPr>
        <w:tc>
          <w:tcPr>
            <w:tcW w:w="1800" w:type="dxa"/>
          </w:tcPr>
          <w:p w14:paraId="58449E7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Exempt Information</w:t>
            </w:r>
          </w:p>
        </w:tc>
        <w:tc>
          <w:tcPr>
            <w:tcW w:w="5750" w:type="dxa"/>
          </w:tcPr>
          <w:p w14:paraId="7817DE46" w14:textId="357B1ED4" w:rsidR="00773BE2" w:rsidRPr="007B1D45" w:rsidRDefault="00773BE2" w:rsidP="00722FD5">
            <w:pPr>
              <w:rPr>
                <w:rFonts w:cs="Arial"/>
              </w:rPr>
            </w:pPr>
            <w:r>
              <w:rPr>
                <w:rFonts w:cs="Arial"/>
              </w:rPr>
              <w:t>Information that is or the Proposer believes is exempt from disclosure under Oregon’s Public Records Law. (</w:t>
            </w:r>
            <w:r>
              <w:rPr>
                <w:rFonts w:cs="Arial"/>
                <w:i/>
              </w:rPr>
              <w:t xml:space="preserve">See </w:t>
            </w:r>
            <w:r>
              <w:rPr>
                <w:rFonts w:cs="Arial"/>
              </w:rPr>
              <w:t>ORS 192.311 through 192.478).</w:t>
            </w:r>
          </w:p>
        </w:tc>
      </w:tr>
      <w:tr w:rsidR="00773BE2" w14:paraId="67038DAC" w14:textId="77777777" w:rsidTr="00773BE2">
        <w:trPr>
          <w:trHeight w:val="20"/>
        </w:trPr>
        <w:tc>
          <w:tcPr>
            <w:tcW w:w="1800" w:type="dxa"/>
          </w:tcPr>
          <w:p w14:paraId="7791B59E"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Key Persons</w:t>
            </w:r>
          </w:p>
        </w:tc>
        <w:tc>
          <w:tcPr>
            <w:tcW w:w="5750" w:type="dxa"/>
          </w:tcPr>
          <w:p w14:paraId="66BFCC0A" w14:textId="1B6CBC29" w:rsidR="00773BE2" w:rsidRPr="004B4B0C" w:rsidRDefault="00773BE2" w:rsidP="00C11A06">
            <w:pPr>
              <w:rPr>
                <w:rFonts w:cs="Arial"/>
              </w:rPr>
            </w:pPr>
            <w:r>
              <w:rPr>
                <w:rFonts w:cs="Arial"/>
              </w:rPr>
              <w:t xml:space="preserve">The </w:t>
            </w:r>
            <w:r w:rsidRPr="0081573C">
              <w:rPr>
                <w:rFonts w:cs="Arial"/>
              </w:rPr>
              <w:t xml:space="preserve">Authorized Representative, </w:t>
            </w:r>
            <w:r>
              <w:rPr>
                <w:rFonts w:cs="Arial"/>
              </w:rPr>
              <w:t>project m</w:t>
            </w:r>
            <w:r w:rsidRPr="0081573C">
              <w:rPr>
                <w:rFonts w:cs="Arial"/>
              </w:rPr>
              <w:t>anager and all other personnel designated</w:t>
            </w:r>
            <w:r>
              <w:rPr>
                <w:rFonts w:cs="Arial"/>
              </w:rPr>
              <w:t xml:space="preserve"> to work on the Project under this Request. </w:t>
            </w:r>
          </w:p>
        </w:tc>
      </w:tr>
      <w:tr w:rsidR="00773BE2" w14:paraId="3EFAA1AB" w14:textId="77777777" w:rsidTr="00773BE2">
        <w:trPr>
          <w:trHeight w:val="20"/>
        </w:trPr>
        <w:tc>
          <w:tcPr>
            <w:tcW w:w="1800" w:type="dxa"/>
          </w:tcPr>
          <w:p w14:paraId="0E5EEAD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ORS</w:t>
            </w:r>
          </w:p>
        </w:tc>
        <w:tc>
          <w:tcPr>
            <w:tcW w:w="5750" w:type="dxa"/>
          </w:tcPr>
          <w:p w14:paraId="35094075" w14:textId="79E68441" w:rsidR="00773BE2" w:rsidRDefault="00773BE2" w:rsidP="007B1D45">
            <w:pPr>
              <w:rPr>
                <w:rFonts w:cs="Arial"/>
              </w:rPr>
            </w:pPr>
            <w:r>
              <w:rPr>
                <w:rFonts w:cs="Arial"/>
              </w:rPr>
              <w:t>Oregon Revised Statutes, which are l</w:t>
            </w:r>
            <w:r w:rsidRPr="007B1D45">
              <w:rPr>
                <w:rFonts w:cs="Arial"/>
              </w:rPr>
              <w:t>aws enacted by the Oregon Legislative Assembly</w:t>
            </w:r>
            <w:r>
              <w:rPr>
                <w:rFonts w:cs="Arial"/>
              </w:rPr>
              <w:t>.</w:t>
            </w:r>
          </w:p>
        </w:tc>
      </w:tr>
      <w:tr w:rsidR="00773BE2" w14:paraId="5D9CAE38" w14:textId="77777777" w:rsidTr="00773BE2">
        <w:trPr>
          <w:trHeight w:val="20"/>
        </w:trPr>
        <w:tc>
          <w:tcPr>
            <w:tcW w:w="1800" w:type="dxa"/>
          </w:tcPr>
          <w:p w14:paraId="3018FCCE"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Person</w:t>
            </w:r>
          </w:p>
        </w:tc>
        <w:tc>
          <w:tcPr>
            <w:tcW w:w="5750" w:type="dxa"/>
          </w:tcPr>
          <w:p w14:paraId="30C0557F" w14:textId="0A037908" w:rsidR="004B4B0C" w:rsidRPr="004B4B0C" w:rsidRDefault="004B4B0C" w:rsidP="00722FD5">
            <w:r>
              <w:t>A</w:t>
            </w:r>
            <w:r w:rsidRPr="00484FBA">
              <w:t xml:space="preserve"> natural person capable of being legally bound, a sole proprietorship, a corporation, a partnership, a limited liability company or partnership, a limited partnership, a</w:t>
            </w:r>
            <w:r>
              <w:t xml:space="preserve">n </w:t>
            </w:r>
            <w:r w:rsidRPr="00484FBA">
              <w:t xml:space="preserve">association, a business trust, </w:t>
            </w:r>
            <w:r>
              <w:t xml:space="preserve">or </w:t>
            </w:r>
            <w:r w:rsidRPr="00484FBA">
              <w:t>any other person with legal capacity to contract or a public body.</w:t>
            </w:r>
          </w:p>
        </w:tc>
      </w:tr>
      <w:tr w:rsidR="00773BE2" w14:paraId="3FF90997" w14:textId="77777777" w:rsidTr="00773BE2">
        <w:trPr>
          <w:trHeight w:val="20"/>
        </w:trPr>
        <w:tc>
          <w:tcPr>
            <w:tcW w:w="1800" w:type="dxa"/>
          </w:tcPr>
          <w:p w14:paraId="5ED48650" w14:textId="33AE7C1F" w:rsidR="00773BE2" w:rsidRPr="00773BE2" w:rsidRDefault="00773BE2" w:rsidP="00C11A06">
            <w:pPr>
              <w:rPr>
                <w:rFonts w:ascii="Arial" w:hAnsi="Arial" w:cs="Arial"/>
                <w:b/>
                <w:color w:val="003C61"/>
                <w:sz w:val="20"/>
                <w:szCs w:val="20"/>
              </w:rPr>
            </w:pPr>
            <w:r>
              <w:br w:type="page"/>
            </w:r>
            <w:r w:rsidRPr="00773BE2">
              <w:rPr>
                <w:rFonts w:ascii="Arial" w:hAnsi="Arial" w:cs="Arial"/>
                <w:b/>
                <w:color w:val="003C61"/>
                <w:sz w:val="20"/>
                <w:szCs w:val="20"/>
              </w:rPr>
              <w:t>Proposal</w:t>
            </w:r>
          </w:p>
        </w:tc>
        <w:tc>
          <w:tcPr>
            <w:tcW w:w="5750" w:type="dxa"/>
          </w:tcPr>
          <w:p w14:paraId="7D0B9250" w14:textId="71C6FD0B" w:rsidR="00773BE2" w:rsidRDefault="00773BE2" w:rsidP="00C11A06">
            <w:r>
              <w:t>A person’s offer made</w:t>
            </w:r>
            <w:r w:rsidRPr="00DE6236">
              <w:t xml:space="preserve"> in response to the</w:t>
            </w:r>
            <w:r>
              <w:t xml:space="preserve"> Request.</w:t>
            </w:r>
          </w:p>
        </w:tc>
      </w:tr>
      <w:tr w:rsidR="00773BE2" w14:paraId="4B224E0F" w14:textId="77777777" w:rsidTr="00773BE2">
        <w:trPr>
          <w:trHeight w:val="20"/>
        </w:trPr>
        <w:tc>
          <w:tcPr>
            <w:tcW w:w="1800" w:type="dxa"/>
          </w:tcPr>
          <w:p w14:paraId="4FF1A984"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Proposer</w:t>
            </w:r>
          </w:p>
        </w:tc>
        <w:tc>
          <w:tcPr>
            <w:tcW w:w="5750" w:type="dxa"/>
          </w:tcPr>
          <w:p w14:paraId="138E0A00" w14:textId="3C0DA02F" w:rsidR="00773BE2" w:rsidRDefault="00773BE2" w:rsidP="00C11A06">
            <w:r>
              <w:t>A person who submits a Proposal in response to the Request.</w:t>
            </w:r>
          </w:p>
        </w:tc>
      </w:tr>
      <w:tr w:rsidR="00773BE2" w14:paraId="13D2A383" w14:textId="77777777" w:rsidTr="00773BE2">
        <w:trPr>
          <w:trHeight w:val="20"/>
        </w:trPr>
        <w:tc>
          <w:tcPr>
            <w:tcW w:w="1800" w:type="dxa"/>
          </w:tcPr>
          <w:p w14:paraId="7E1967CB"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Request</w:t>
            </w:r>
          </w:p>
        </w:tc>
        <w:tc>
          <w:tcPr>
            <w:tcW w:w="5750" w:type="dxa"/>
          </w:tcPr>
          <w:p w14:paraId="05AB3310" w14:textId="79C0C54B" w:rsidR="00773BE2" w:rsidRDefault="00C252B5" w:rsidP="00C252B5">
            <w:r>
              <w:t>All of the</w:t>
            </w:r>
            <w:r w:rsidR="00773BE2">
              <w:t xml:space="preserve"> documents, whether attached or incorporated by reference under the Request for Proposal numbered </w:t>
            </w:r>
            <w:r w:rsidR="00773BE2" w:rsidRPr="00DE6236">
              <w:t>170-</w:t>
            </w:r>
            <w:r w:rsidR="00C72429">
              <w:t>4437-25</w:t>
            </w:r>
            <w:r w:rsidR="00773BE2">
              <w:t>, used for soliciting proposals.</w:t>
            </w:r>
          </w:p>
        </w:tc>
      </w:tr>
      <w:tr w:rsidR="00773BE2" w14:paraId="490B1E0E" w14:textId="77777777" w:rsidTr="00773BE2">
        <w:trPr>
          <w:trHeight w:val="20"/>
        </w:trPr>
        <w:tc>
          <w:tcPr>
            <w:tcW w:w="1800" w:type="dxa"/>
          </w:tcPr>
          <w:p w14:paraId="12D7A2FF"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Responsibility</w:t>
            </w:r>
          </w:p>
        </w:tc>
        <w:tc>
          <w:tcPr>
            <w:tcW w:w="5750" w:type="dxa"/>
          </w:tcPr>
          <w:p w14:paraId="6953A5C3" w14:textId="6E14A47F" w:rsidR="00773BE2" w:rsidRPr="004B4B0C" w:rsidRDefault="00773BE2" w:rsidP="00C11A06">
            <w:pPr>
              <w:rPr>
                <w:color w:val="000000"/>
              </w:rPr>
            </w:pPr>
            <w:r w:rsidRPr="00484FBA">
              <w:t xml:space="preserve">The standards of responsibility set forth in ORS </w:t>
            </w:r>
            <w:hyperlink r:id="rId23" w:history="1">
              <w:r w:rsidRPr="00484FBA">
                <w:rPr>
                  <w:rStyle w:val="Hyperlink"/>
                  <w:rFonts w:ascii="Georgia" w:hAnsi="Georgia"/>
                  <w:sz w:val="22"/>
                </w:rPr>
                <w:t>279B.110(2)</w:t>
              </w:r>
            </w:hyperlink>
            <w:r>
              <w:t xml:space="preserve"> and has not been debarred by the State</w:t>
            </w:r>
            <w:r w:rsidRPr="00484FBA">
              <w:t xml:space="preserve"> that </w:t>
            </w:r>
            <w:r w:rsidRPr="00484FBA">
              <w:lastRenderedPageBreak/>
              <w:t>a Proposer must meet before entering into a contract with the State</w:t>
            </w:r>
            <w:r>
              <w:rPr>
                <w:color w:val="000000"/>
              </w:rPr>
              <w:t>.</w:t>
            </w:r>
          </w:p>
        </w:tc>
      </w:tr>
      <w:tr w:rsidR="00773BE2" w14:paraId="6AB573A3" w14:textId="77777777" w:rsidTr="00773BE2">
        <w:trPr>
          <w:trHeight w:val="20"/>
        </w:trPr>
        <w:tc>
          <w:tcPr>
            <w:tcW w:w="1800" w:type="dxa"/>
          </w:tcPr>
          <w:p w14:paraId="4A8CCE5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lastRenderedPageBreak/>
              <w:t>Responsible</w:t>
            </w:r>
          </w:p>
        </w:tc>
        <w:tc>
          <w:tcPr>
            <w:tcW w:w="5750" w:type="dxa"/>
          </w:tcPr>
          <w:p w14:paraId="179C8560" w14:textId="2C7C49A0" w:rsidR="00773BE2" w:rsidRDefault="00773BE2" w:rsidP="00C252B5">
            <w:r>
              <w:t xml:space="preserve">A determination that a Proposer has met the standards of responsibility set for in ORS </w:t>
            </w:r>
            <w:hyperlink r:id="rId24" w:history="1">
              <w:r w:rsidRPr="00484FBA">
                <w:rPr>
                  <w:rStyle w:val="Hyperlink"/>
                  <w:rFonts w:ascii="Georgia" w:hAnsi="Georgia"/>
                  <w:sz w:val="22"/>
                </w:rPr>
                <w:t>279B.110(2)</w:t>
              </w:r>
            </w:hyperlink>
            <w:r>
              <w:t xml:space="preserve"> and has not been debarred by </w:t>
            </w:r>
            <w:r w:rsidR="00C252B5">
              <w:t>any state agency</w:t>
            </w:r>
            <w:r>
              <w:t xml:space="preserve">. </w:t>
            </w:r>
          </w:p>
        </w:tc>
      </w:tr>
      <w:tr w:rsidR="00773BE2" w14:paraId="024CDDB2" w14:textId="77777777" w:rsidTr="00773BE2">
        <w:trPr>
          <w:trHeight w:val="20"/>
        </w:trPr>
        <w:tc>
          <w:tcPr>
            <w:tcW w:w="1800" w:type="dxa"/>
          </w:tcPr>
          <w:p w14:paraId="4E222428"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Responsive</w:t>
            </w:r>
          </w:p>
        </w:tc>
        <w:tc>
          <w:tcPr>
            <w:tcW w:w="5750" w:type="dxa"/>
          </w:tcPr>
          <w:p w14:paraId="2887F19D" w14:textId="4BEF3889" w:rsidR="00773BE2" w:rsidRDefault="00773BE2" w:rsidP="00C11A06">
            <w:r w:rsidRPr="00484FBA">
              <w:t>A Proposal that substantially complies with the Request and all prescribed procedures and requirements.</w:t>
            </w:r>
          </w:p>
        </w:tc>
      </w:tr>
      <w:tr w:rsidR="004B4B0C" w14:paraId="22F8531F" w14:textId="77777777" w:rsidTr="00773BE2">
        <w:trPr>
          <w:trHeight w:val="20"/>
        </w:trPr>
        <w:tc>
          <w:tcPr>
            <w:tcW w:w="1800" w:type="dxa"/>
          </w:tcPr>
          <w:p w14:paraId="66E65623" w14:textId="2B9994DE" w:rsidR="004B4B0C" w:rsidRPr="00773BE2" w:rsidRDefault="004B4B0C" w:rsidP="00C11A06">
            <w:pPr>
              <w:rPr>
                <w:rFonts w:ascii="Arial" w:hAnsi="Arial" w:cs="Arial"/>
                <w:b/>
                <w:color w:val="003C61"/>
                <w:sz w:val="20"/>
                <w:szCs w:val="20"/>
              </w:rPr>
            </w:pPr>
            <w:r>
              <w:rPr>
                <w:rFonts w:ascii="Arial" w:hAnsi="Arial" w:cs="Arial"/>
                <w:b/>
                <w:color w:val="003C61"/>
                <w:sz w:val="20"/>
                <w:szCs w:val="20"/>
              </w:rPr>
              <w:t>Section</w:t>
            </w:r>
          </w:p>
        </w:tc>
        <w:tc>
          <w:tcPr>
            <w:tcW w:w="5750" w:type="dxa"/>
          </w:tcPr>
          <w:p w14:paraId="2D8358F4" w14:textId="5656D332" w:rsidR="004B4B0C" w:rsidRDefault="004B4B0C" w:rsidP="00A938CA">
            <w:r>
              <w:t xml:space="preserve">A distinct part or subdivision of </w:t>
            </w:r>
            <w:r w:rsidR="00A938CA">
              <w:t>the</w:t>
            </w:r>
            <w:r>
              <w:t xml:space="preserve"> Request that identifies the contents of the information contained in that part or subdivision. A section is delineated by a number. </w:t>
            </w:r>
          </w:p>
        </w:tc>
      </w:tr>
      <w:tr w:rsidR="004B4B0C" w14:paraId="500A4562" w14:textId="77777777" w:rsidTr="00773BE2">
        <w:trPr>
          <w:trHeight w:val="20"/>
        </w:trPr>
        <w:tc>
          <w:tcPr>
            <w:tcW w:w="1800" w:type="dxa"/>
          </w:tcPr>
          <w:p w14:paraId="67126DCD" w14:textId="62CFBB78" w:rsidR="004B4B0C" w:rsidRPr="00773BE2" w:rsidRDefault="004B4B0C" w:rsidP="00C11A06">
            <w:pPr>
              <w:rPr>
                <w:rFonts w:ascii="Arial" w:hAnsi="Arial" w:cs="Arial"/>
                <w:b/>
                <w:color w:val="003C61"/>
                <w:sz w:val="20"/>
                <w:szCs w:val="20"/>
              </w:rPr>
            </w:pPr>
            <w:r>
              <w:rPr>
                <w:rFonts w:ascii="Arial" w:hAnsi="Arial" w:cs="Arial"/>
                <w:b/>
                <w:color w:val="003C61"/>
                <w:sz w:val="20"/>
                <w:szCs w:val="20"/>
              </w:rPr>
              <w:t>Subsection</w:t>
            </w:r>
          </w:p>
        </w:tc>
        <w:tc>
          <w:tcPr>
            <w:tcW w:w="5750" w:type="dxa"/>
          </w:tcPr>
          <w:p w14:paraId="490B42B0" w14:textId="34016DA9" w:rsidR="004B4B0C" w:rsidRDefault="004B4B0C" w:rsidP="00A938CA">
            <w:r>
              <w:t xml:space="preserve">A distinct part or subdivision of a Section of </w:t>
            </w:r>
            <w:r w:rsidR="00A938CA">
              <w:t>the</w:t>
            </w:r>
            <w:r>
              <w:t xml:space="preserve"> Request that contains information related to the Section. A subsection is delineated by a letter. </w:t>
            </w:r>
          </w:p>
        </w:tc>
      </w:tr>
      <w:tr w:rsidR="00773BE2" w14:paraId="0C94632C" w14:textId="77777777" w:rsidTr="00773BE2">
        <w:trPr>
          <w:trHeight w:val="20"/>
        </w:trPr>
        <w:tc>
          <w:tcPr>
            <w:tcW w:w="1800" w:type="dxa"/>
          </w:tcPr>
          <w:p w14:paraId="59E197FB" w14:textId="1EB7773A"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Scope of Work</w:t>
            </w:r>
          </w:p>
        </w:tc>
        <w:tc>
          <w:tcPr>
            <w:tcW w:w="5750" w:type="dxa"/>
          </w:tcPr>
          <w:p w14:paraId="42C14C2E" w14:textId="3C04811B" w:rsidR="00773BE2" w:rsidRDefault="00773BE2" w:rsidP="00C11A06">
            <w:r>
              <w:t xml:space="preserve">The description of the work to be performed that encompasses Treasury’s intentions with regards to contracting for work being performed. </w:t>
            </w:r>
          </w:p>
        </w:tc>
      </w:tr>
      <w:tr w:rsidR="00773BE2" w14:paraId="6041B63E" w14:textId="77777777" w:rsidTr="00773BE2">
        <w:trPr>
          <w:trHeight w:val="20"/>
        </w:trPr>
        <w:tc>
          <w:tcPr>
            <w:tcW w:w="1800" w:type="dxa"/>
          </w:tcPr>
          <w:p w14:paraId="33AD3606"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State</w:t>
            </w:r>
          </w:p>
        </w:tc>
        <w:tc>
          <w:tcPr>
            <w:tcW w:w="5750" w:type="dxa"/>
          </w:tcPr>
          <w:p w14:paraId="35502FAC" w14:textId="2C0E4F49" w:rsidR="00773BE2" w:rsidRDefault="00773BE2" w:rsidP="00C11A06">
            <w:r>
              <w:t xml:space="preserve">The State of Oregon. </w:t>
            </w:r>
          </w:p>
        </w:tc>
      </w:tr>
      <w:tr w:rsidR="00773BE2" w14:paraId="037EE9DB" w14:textId="77777777" w:rsidTr="00773BE2">
        <w:trPr>
          <w:trHeight w:val="20"/>
        </w:trPr>
        <w:tc>
          <w:tcPr>
            <w:tcW w:w="1800" w:type="dxa"/>
          </w:tcPr>
          <w:p w14:paraId="53F963C8"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Treasury</w:t>
            </w:r>
          </w:p>
        </w:tc>
        <w:tc>
          <w:tcPr>
            <w:tcW w:w="5750" w:type="dxa"/>
          </w:tcPr>
          <w:p w14:paraId="3D97CC21" w14:textId="7F65B546" w:rsidR="00773BE2" w:rsidRDefault="00773BE2" w:rsidP="00C11A06">
            <w:r>
              <w:t xml:space="preserve">The Oregon State Treasury, which is comprised of the staff carrying out the duties and obligations of the Oregon State Treasurer under ORS 178.050. </w:t>
            </w:r>
          </w:p>
        </w:tc>
      </w:tr>
      <w:tr w:rsidR="00773BE2" w14:paraId="01AC95BF" w14:textId="77777777" w:rsidTr="00773BE2">
        <w:trPr>
          <w:trHeight w:val="20"/>
        </w:trPr>
        <w:tc>
          <w:tcPr>
            <w:tcW w:w="1800" w:type="dxa"/>
          </w:tcPr>
          <w:p w14:paraId="36DE1E32" w14:textId="7BE82A06" w:rsidR="00773BE2" w:rsidRPr="00773BE2" w:rsidRDefault="00773BE2" w:rsidP="00C11A06">
            <w:pPr>
              <w:rPr>
                <w:rFonts w:ascii="Arial" w:hAnsi="Arial" w:cs="Arial"/>
                <w:b/>
                <w:color w:val="003C61"/>
                <w:sz w:val="20"/>
                <w:szCs w:val="20"/>
              </w:rPr>
            </w:pPr>
            <w:r>
              <w:br w:type="page"/>
            </w:r>
            <w:r w:rsidRPr="00773BE2">
              <w:rPr>
                <w:rFonts w:ascii="Arial" w:hAnsi="Arial" w:cs="Arial"/>
                <w:b/>
                <w:color w:val="003C61"/>
                <w:sz w:val="20"/>
                <w:szCs w:val="20"/>
              </w:rPr>
              <w:t>You or Your</w:t>
            </w:r>
          </w:p>
        </w:tc>
        <w:tc>
          <w:tcPr>
            <w:tcW w:w="5750" w:type="dxa"/>
          </w:tcPr>
          <w:p w14:paraId="698DD837" w14:textId="7A02F3B0" w:rsidR="00773BE2" w:rsidRDefault="00773BE2" w:rsidP="00A938CA">
            <w:r>
              <w:t xml:space="preserve">The person who is considering submitting a Proposal under </w:t>
            </w:r>
            <w:r w:rsidR="00A938CA">
              <w:t>the</w:t>
            </w:r>
            <w:r>
              <w:t xml:space="preserve"> Request. </w:t>
            </w:r>
          </w:p>
        </w:tc>
      </w:tr>
    </w:tbl>
    <w:p w14:paraId="70566DF8" w14:textId="77777777" w:rsidR="00A5336F" w:rsidRPr="00662CC8" w:rsidRDefault="00A5336F" w:rsidP="00A5336F"/>
    <w:sectPr w:rsidR="00A5336F" w:rsidRPr="00662CC8" w:rsidSect="00662CC8">
      <w:footerReference w:type="default" r:id="rId25"/>
      <w:footerReference w:type="first" r:id="rId26"/>
      <w:pgSz w:w="12240" w:h="15840"/>
      <w:pgMar w:top="1440" w:right="1440" w:bottom="1440" w:left="3240" w:header="43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DD34D" w14:textId="77777777" w:rsidR="005F7206" w:rsidRDefault="005F7206" w:rsidP="00CA5975">
      <w:pPr>
        <w:spacing w:line="240" w:lineRule="auto"/>
      </w:pPr>
      <w:r>
        <w:separator/>
      </w:r>
    </w:p>
    <w:p w14:paraId="44800C63" w14:textId="77777777" w:rsidR="005F7206" w:rsidRDefault="005F7206"/>
  </w:endnote>
  <w:endnote w:type="continuationSeparator" w:id="0">
    <w:p w14:paraId="534F49E4" w14:textId="77777777" w:rsidR="005F7206" w:rsidRDefault="005F7206" w:rsidP="00CA5975">
      <w:pPr>
        <w:spacing w:line="240" w:lineRule="auto"/>
      </w:pPr>
      <w:r>
        <w:continuationSeparator/>
      </w:r>
    </w:p>
    <w:p w14:paraId="23D28613" w14:textId="77777777" w:rsidR="005F7206" w:rsidRDefault="005F7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0C152" w14:textId="28B9F1C6"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2</w:t>
    </w:r>
    <w:r w:rsidRPr="00CA5975">
      <w:rPr>
        <w:rStyle w:val="PageNumber"/>
        <w:rFonts w:ascii="Arial" w:hAnsi="Arial" w:cs="Arial"/>
        <w:sz w:val="18"/>
        <w:szCs w:val="18"/>
      </w:rPr>
      <w:fldChar w:fldCharType="end"/>
    </w:r>
  </w:p>
  <w:p w14:paraId="2230B1D4" w14:textId="43BAD8F8" w:rsidR="00A057CB" w:rsidRDefault="003A7872" w:rsidP="008E3A09">
    <w:pPr>
      <w:pStyle w:val="CoverText"/>
    </w:pPr>
    <w:r w:rsidRPr="00CA5975">
      <w:t>170-</w:t>
    </w:r>
    <w:r w:rsidR="00DE144D" w:rsidRPr="00A23DB7">
      <w:t>4437-25</w:t>
    </w:r>
  </w:p>
  <w:p w14:paraId="2AC37AEA" w14:textId="436A3D0A" w:rsidR="003A7872" w:rsidRDefault="003A7872" w:rsidP="008E3A09">
    <w:pPr>
      <w:pStyle w:val="CoverText"/>
    </w:pPr>
    <w:r>
      <w:t>DOJ Approved 1/22/19</w:t>
    </w:r>
  </w:p>
  <w:p w14:paraId="39263332" w14:textId="77777777" w:rsidR="003A7872" w:rsidRDefault="003A7872" w:rsidP="008E3A09">
    <w:pPr>
      <w:pStyle w:val="CoverText"/>
    </w:pPr>
  </w:p>
  <w:p w14:paraId="0986D950" w14:textId="77777777" w:rsidR="003A7872" w:rsidRDefault="003A7872" w:rsidP="008E3A09">
    <w:pPr>
      <w:pStyle w:val="CoverText"/>
    </w:pPr>
  </w:p>
  <w:p w14:paraId="154B84DE" w14:textId="77777777" w:rsidR="003A7872" w:rsidRPr="00CA5975" w:rsidRDefault="003A7872" w:rsidP="008E3A09">
    <w:pPr>
      <w:pStyle w:val="CoverText"/>
    </w:pPr>
  </w:p>
  <w:p w14:paraId="0D34F1F9" w14:textId="77777777" w:rsidR="003A7872" w:rsidRDefault="003A78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490F" w14:textId="28F37CEB" w:rsidR="003A7872" w:rsidRDefault="00DE351F" w:rsidP="00CA5975">
    <w:pPr>
      <w:pStyle w:val="Footer"/>
      <w:ind w:left="-3240"/>
    </w:pPr>
    <w:r>
      <w:rPr>
        <w:noProof/>
      </w:rPr>
      <w:drawing>
        <wp:anchor distT="0" distB="0" distL="114300" distR="114300" simplePos="0" relativeHeight="251659264" behindDoc="1" locked="0" layoutInCell="1" allowOverlap="1" wp14:anchorId="200C1D4A" wp14:editId="543D6FD8">
          <wp:simplePos x="0" y="0"/>
          <wp:positionH relativeFrom="page">
            <wp:align>left</wp:align>
          </wp:positionH>
          <wp:positionV relativeFrom="paragraph">
            <wp:posOffset>-1174750</wp:posOffset>
          </wp:positionV>
          <wp:extent cx="7816850" cy="1359535"/>
          <wp:effectExtent l="0" t="0" r="0" b="0"/>
          <wp:wrapNone/>
          <wp:docPr id="1869517103" name="Picture 1869517103"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816850" cy="1359535"/>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42D6" w14:textId="5D22AFA9"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6</w:t>
    </w:r>
    <w:r w:rsidRPr="00CA5975">
      <w:rPr>
        <w:rStyle w:val="PageNumber"/>
        <w:rFonts w:ascii="Arial" w:hAnsi="Arial" w:cs="Arial"/>
        <w:sz w:val="18"/>
        <w:szCs w:val="18"/>
      </w:rPr>
      <w:fldChar w:fldCharType="end"/>
    </w:r>
  </w:p>
  <w:p w14:paraId="4106CD4E" w14:textId="5F8A7D07" w:rsidR="003A7872" w:rsidRDefault="003A7872" w:rsidP="008E3A09">
    <w:pPr>
      <w:pStyle w:val="CoverText"/>
    </w:pPr>
    <w:r w:rsidRPr="00CA5975">
      <w:t>170</w:t>
    </w:r>
    <w:r w:rsidR="008A2A37">
      <w:t>-4437-25</w:t>
    </w:r>
  </w:p>
  <w:p w14:paraId="3CFF00B4" w14:textId="1303FB98" w:rsidR="003A7872" w:rsidRDefault="003A7872" w:rsidP="008E3A09">
    <w:pPr>
      <w:pStyle w:val="CoverText"/>
    </w:pPr>
    <w:r>
      <w:t>DOJ Approved: 1/22/2019</w:t>
    </w:r>
  </w:p>
  <w:p w14:paraId="1DCACB4A" w14:textId="77777777" w:rsidR="003A7872" w:rsidRDefault="003A7872" w:rsidP="008E3A09">
    <w:pPr>
      <w:pStyle w:val="CoverText"/>
    </w:pPr>
  </w:p>
  <w:p w14:paraId="07E59DD1" w14:textId="77777777" w:rsidR="003A7872" w:rsidRPr="00CA5975" w:rsidRDefault="003A7872" w:rsidP="008E3A09">
    <w:pPr>
      <w:pStyle w:val="CoverText"/>
    </w:pPr>
  </w:p>
  <w:p w14:paraId="443A5B3B" w14:textId="312C622D" w:rsidR="003A7872" w:rsidRDefault="003A7872" w:rsidP="00662C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F84BE" w14:textId="6268D921"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22</w:t>
    </w:r>
    <w:r w:rsidRPr="00CA5975">
      <w:rPr>
        <w:rStyle w:val="PageNumber"/>
        <w:rFonts w:ascii="Arial" w:hAnsi="Arial" w:cs="Arial"/>
        <w:sz w:val="18"/>
        <w:szCs w:val="18"/>
      </w:rPr>
      <w:fldChar w:fldCharType="end"/>
    </w:r>
  </w:p>
  <w:p w14:paraId="2DF42DEA" w14:textId="2C81CC91" w:rsidR="003A7872" w:rsidRDefault="003A7872" w:rsidP="008E3A09">
    <w:pPr>
      <w:pStyle w:val="CoverText"/>
    </w:pPr>
    <w:r w:rsidRPr="00CA5975">
      <w:t>170-</w:t>
    </w:r>
    <w:r w:rsidR="00DF4938">
      <w:t>4437-25</w:t>
    </w:r>
  </w:p>
  <w:p w14:paraId="0B922907" w14:textId="363B4C34" w:rsidR="003A7872" w:rsidRDefault="003A7872" w:rsidP="008E3A09">
    <w:pPr>
      <w:pStyle w:val="CoverText"/>
    </w:pPr>
    <w:r>
      <w:t xml:space="preserve">DOJ Approved: </w:t>
    </w:r>
    <w:r w:rsidR="008A2A37">
      <w:t>1/22/2019</w:t>
    </w:r>
  </w:p>
  <w:p w14:paraId="013C9BCF" w14:textId="77777777" w:rsidR="003A7872" w:rsidRDefault="003A7872" w:rsidP="008E3A09">
    <w:pPr>
      <w:pStyle w:val="CoverText"/>
    </w:pPr>
  </w:p>
  <w:p w14:paraId="0D31F266" w14:textId="77777777" w:rsidR="003A7872" w:rsidRPr="00CA5975" w:rsidRDefault="003A7872" w:rsidP="008E3A09">
    <w:pPr>
      <w:pStyle w:val="CoverText"/>
    </w:pPr>
  </w:p>
  <w:p w14:paraId="502CEE40" w14:textId="77777777" w:rsidR="003A7872" w:rsidRDefault="003A787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5516D" w14:textId="3682C575"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7</w:t>
    </w:r>
    <w:r w:rsidRPr="00CA5975">
      <w:rPr>
        <w:rStyle w:val="PageNumber"/>
        <w:rFonts w:ascii="Arial" w:hAnsi="Arial" w:cs="Arial"/>
        <w:sz w:val="18"/>
        <w:szCs w:val="18"/>
      </w:rPr>
      <w:fldChar w:fldCharType="end"/>
    </w:r>
  </w:p>
  <w:p w14:paraId="56E17D6A" w14:textId="41DCF9BD" w:rsidR="003A7872" w:rsidRDefault="003A7872" w:rsidP="008E3A09">
    <w:pPr>
      <w:pStyle w:val="CoverText"/>
    </w:pPr>
    <w:r w:rsidRPr="00CA5975">
      <w:t>170-</w:t>
    </w:r>
    <w:r w:rsidR="00DF4938">
      <w:t>4437-25</w:t>
    </w:r>
  </w:p>
  <w:p w14:paraId="23953BE7" w14:textId="600E70A0" w:rsidR="003A7872" w:rsidRDefault="003A7872" w:rsidP="008E3A09">
    <w:pPr>
      <w:pStyle w:val="CoverText"/>
    </w:pPr>
    <w:r>
      <w:t>DOJ Approved: 1/22/2019</w:t>
    </w:r>
  </w:p>
  <w:p w14:paraId="2F27D214" w14:textId="77777777" w:rsidR="003A7872" w:rsidRDefault="003A7872" w:rsidP="008E3A09">
    <w:pPr>
      <w:pStyle w:val="CoverText"/>
    </w:pPr>
  </w:p>
  <w:p w14:paraId="25B315D8" w14:textId="77777777" w:rsidR="003A7872" w:rsidRPr="00CA5975" w:rsidRDefault="003A7872" w:rsidP="008E3A09">
    <w:pPr>
      <w:pStyle w:val="CoverText"/>
    </w:pPr>
  </w:p>
  <w:p w14:paraId="311C88C7" w14:textId="4EE9FC3E" w:rsidR="003A7872" w:rsidRDefault="003A7872" w:rsidP="00662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41D8B" w14:textId="77777777" w:rsidR="005F7206" w:rsidRDefault="005F7206" w:rsidP="00CA5975">
      <w:pPr>
        <w:spacing w:line="240" w:lineRule="auto"/>
      </w:pPr>
      <w:r>
        <w:separator/>
      </w:r>
    </w:p>
    <w:p w14:paraId="221E2DE5" w14:textId="77777777" w:rsidR="005F7206" w:rsidRDefault="005F7206"/>
  </w:footnote>
  <w:footnote w:type="continuationSeparator" w:id="0">
    <w:p w14:paraId="1EEA5F2D" w14:textId="77777777" w:rsidR="005F7206" w:rsidRDefault="005F7206" w:rsidP="00CA5975">
      <w:pPr>
        <w:spacing w:line="240" w:lineRule="auto"/>
      </w:pPr>
      <w:r>
        <w:continuationSeparator/>
      </w:r>
    </w:p>
    <w:p w14:paraId="205206CF" w14:textId="77777777" w:rsidR="005F7206" w:rsidRDefault="005F72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2D548" w14:textId="5F1E7D82" w:rsidR="003A7872" w:rsidRDefault="003A7872" w:rsidP="00CA5975">
    <w:pPr>
      <w:pStyle w:val="Header"/>
      <w:ind w:left="-3240"/>
    </w:pPr>
  </w:p>
  <w:p w14:paraId="142CE501" w14:textId="32A34A18" w:rsidR="003A7872" w:rsidRDefault="003A7872" w:rsidP="00662CC8">
    <w:pPr>
      <w:ind w:left="-3240"/>
    </w:pPr>
    <w:r>
      <w:rPr>
        <w:noProof/>
        <w:sz w:val="20"/>
        <w:lang w:bidi="ar-SA"/>
      </w:rPr>
      <w:drawing>
        <wp:inline distT="0" distB="0" distL="0" distR="0" wp14:anchorId="3D5E4366" wp14:editId="01B9AA68">
          <wp:extent cx="2337435" cy="1391177"/>
          <wp:effectExtent l="0" t="0" r="0" b="0"/>
          <wp:docPr id="727144257" name="Picture 727144257"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2554" cy="145969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DA7D" w14:textId="6D9D05F1" w:rsidR="003A7872" w:rsidRDefault="003A7872" w:rsidP="00CA5975">
    <w:pPr>
      <w:pStyle w:val="Header"/>
      <w:ind w:left="-3240"/>
    </w:pPr>
    <w:r>
      <w:rPr>
        <w:noProof/>
        <w:sz w:val="20"/>
        <w:lang w:bidi="ar-SA"/>
      </w:rPr>
      <w:drawing>
        <wp:inline distT="0" distB="0" distL="0" distR="0" wp14:anchorId="3612A23D" wp14:editId="0FB11C4C">
          <wp:extent cx="2304288" cy="1371449"/>
          <wp:effectExtent l="0" t="0" r="0" b="0"/>
          <wp:docPr id="256963300" name="Picture 256963300"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6CB30" w14:textId="6982DF8F" w:rsidR="003A7872" w:rsidRDefault="003A7872" w:rsidP="00662CC8">
    <w:pPr>
      <w:pStyle w:val="Header"/>
      <w:ind w:left="-3240"/>
    </w:pPr>
    <w:r>
      <w:rPr>
        <w:noProof/>
        <w:sz w:val="20"/>
        <w:lang w:bidi="ar-SA"/>
      </w:rPr>
      <w:drawing>
        <wp:inline distT="0" distB="0" distL="0" distR="0" wp14:anchorId="0EDB586B" wp14:editId="694CC634">
          <wp:extent cx="2304288" cy="1371449"/>
          <wp:effectExtent l="0" t="0" r="0" b="0"/>
          <wp:docPr id="506106747" name="Picture 506106747"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08C35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AD6EA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A78C557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45AE06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7B5AA31C"/>
    <w:lvl w:ilvl="0">
      <w:start w:val="1"/>
      <w:numFmt w:val="upperLetter"/>
      <w:lvlText w:val="%1."/>
      <w:lvlJc w:val="left"/>
      <w:pPr>
        <w:ind w:left="0" w:hanging="504"/>
      </w:pPr>
      <w:rPr>
        <w:rFonts w:hint="default"/>
      </w:rPr>
    </w:lvl>
  </w:abstractNum>
  <w:abstractNum w:abstractNumId="5" w15:restartNumberingAfterBreak="0">
    <w:nsid w:val="FFFFFF80"/>
    <w:multiLevelType w:val="singleLevel"/>
    <w:tmpl w:val="EB56D73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8A82399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D63EB3B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E6CA19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A206639E"/>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AAD07F8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6B4607"/>
    <w:multiLevelType w:val="hybridMultilevel"/>
    <w:tmpl w:val="6AD854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F45A4F"/>
    <w:multiLevelType w:val="hybridMultilevel"/>
    <w:tmpl w:val="8A30DF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4146A4"/>
    <w:multiLevelType w:val="hybridMultilevel"/>
    <w:tmpl w:val="AAE81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0E3FC0"/>
    <w:multiLevelType w:val="hybridMultilevel"/>
    <w:tmpl w:val="E3D4B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2E2BEC"/>
    <w:multiLevelType w:val="hybridMultilevel"/>
    <w:tmpl w:val="62000C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0407042"/>
    <w:multiLevelType w:val="hybridMultilevel"/>
    <w:tmpl w:val="B4966B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3400E4"/>
    <w:multiLevelType w:val="hybridMultilevel"/>
    <w:tmpl w:val="7EC6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EE2EC0"/>
    <w:multiLevelType w:val="hybridMultilevel"/>
    <w:tmpl w:val="AF888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319A4"/>
    <w:multiLevelType w:val="multilevel"/>
    <w:tmpl w:val="0409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0" w15:restartNumberingAfterBreak="0">
    <w:nsid w:val="337266DD"/>
    <w:multiLevelType w:val="hybridMultilevel"/>
    <w:tmpl w:val="CD5CFCE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2096" w:hanging="360"/>
      </w:pPr>
    </w:lvl>
    <w:lvl w:ilvl="2" w:tplc="0409001B" w:tentative="1">
      <w:start w:val="1"/>
      <w:numFmt w:val="lowerRoman"/>
      <w:lvlText w:val="%3."/>
      <w:lvlJc w:val="right"/>
      <w:pPr>
        <w:ind w:left="2816" w:hanging="180"/>
      </w:pPr>
    </w:lvl>
    <w:lvl w:ilvl="3" w:tplc="0409000F" w:tentative="1">
      <w:start w:val="1"/>
      <w:numFmt w:val="decimal"/>
      <w:lvlText w:val="%4."/>
      <w:lvlJc w:val="left"/>
      <w:pPr>
        <w:ind w:left="3536" w:hanging="360"/>
      </w:pPr>
    </w:lvl>
    <w:lvl w:ilvl="4" w:tplc="04090019" w:tentative="1">
      <w:start w:val="1"/>
      <w:numFmt w:val="lowerLetter"/>
      <w:lvlText w:val="%5."/>
      <w:lvlJc w:val="left"/>
      <w:pPr>
        <w:ind w:left="4256" w:hanging="360"/>
      </w:pPr>
    </w:lvl>
    <w:lvl w:ilvl="5" w:tplc="0409001B" w:tentative="1">
      <w:start w:val="1"/>
      <w:numFmt w:val="lowerRoman"/>
      <w:lvlText w:val="%6."/>
      <w:lvlJc w:val="right"/>
      <w:pPr>
        <w:ind w:left="4976" w:hanging="180"/>
      </w:pPr>
    </w:lvl>
    <w:lvl w:ilvl="6" w:tplc="0409000F" w:tentative="1">
      <w:start w:val="1"/>
      <w:numFmt w:val="decimal"/>
      <w:lvlText w:val="%7."/>
      <w:lvlJc w:val="left"/>
      <w:pPr>
        <w:ind w:left="5696" w:hanging="360"/>
      </w:pPr>
    </w:lvl>
    <w:lvl w:ilvl="7" w:tplc="04090019" w:tentative="1">
      <w:start w:val="1"/>
      <w:numFmt w:val="lowerLetter"/>
      <w:lvlText w:val="%8."/>
      <w:lvlJc w:val="left"/>
      <w:pPr>
        <w:ind w:left="6416" w:hanging="360"/>
      </w:pPr>
    </w:lvl>
    <w:lvl w:ilvl="8" w:tplc="0409001B" w:tentative="1">
      <w:start w:val="1"/>
      <w:numFmt w:val="lowerRoman"/>
      <w:lvlText w:val="%9."/>
      <w:lvlJc w:val="right"/>
      <w:pPr>
        <w:ind w:left="7136" w:hanging="180"/>
      </w:pPr>
    </w:lvl>
  </w:abstractNum>
  <w:abstractNum w:abstractNumId="21" w15:restartNumberingAfterBreak="0">
    <w:nsid w:val="3A267A79"/>
    <w:multiLevelType w:val="hybridMultilevel"/>
    <w:tmpl w:val="A1A245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56472"/>
    <w:multiLevelType w:val="hybridMultilevel"/>
    <w:tmpl w:val="723C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D2328"/>
    <w:multiLevelType w:val="hybridMultilevel"/>
    <w:tmpl w:val="C602D24A"/>
    <w:lvl w:ilvl="0" w:tplc="04090019">
      <w:start w:val="1"/>
      <w:numFmt w:val="lowerLetter"/>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4" w15:restartNumberingAfterBreak="0">
    <w:nsid w:val="46B66D83"/>
    <w:multiLevelType w:val="multilevel"/>
    <w:tmpl w:val="0409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5" w15:restartNumberingAfterBreak="0">
    <w:nsid w:val="4CA239B6"/>
    <w:multiLevelType w:val="hybridMultilevel"/>
    <w:tmpl w:val="80C80E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A369D3"/>
    <w:multiLevelType w:val="hybridMultilevel"/>
    <w:tmpl w:val="68028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147EB2"/>
    <w:multiLevelType w:val="hybridMultilevel"/>
    <w:tmpl w:val="B5FC0CE6"/>
    <w:lvl w:ilvl="0" w:tplc="9AA09A58">
      <w:start w:val="1"/>
      <w:numFmt w:val="lowerLetter"/>
      <w:lvlText w:val="%1."/>
      <w:lvlJc w:val="left"/>
      <w:pPr>
        <w:ind w:left="1376" w:hanging="360"/>
      </w:pPr>
      <w:rPr>
        <w:rFonts w:hint="default"/>
      </w:rPr>
    </w:lvl>
    <w:lvl w:ilvl="1" w:tplc="04090019" w:tentative="1">
      <w:start w:val="1"/>
      <w:numFmt w:val="lowerLetter"/>
      <w:lvlText w:val="%2."/>
      <w:lvlJc w:val="left"/>
      <w:pPr>
        <w:ind w:left="2096" w:hanging="360"/>
      </w:pPr>
    </w:lvl>
    <w:lvl w:ilvl="2" w:tplc="0409001B" w:tentative="1">
      <w:start w:val="1"/>
      <w:numFmt w:val="lowerRoman"/>
      <w:lvlText w:val="%3."/>
      <w:lvlJc w:val="right"/>
      <w:pPr>
        <w:ind w:left="2816" w:hanging="180"/>
      </w:pPr>
    </w:lvl>
    <w:lvl w:ilvl="3" w:tplc="0409000F" w:tentative="1">
      <w:start w:val="1"/>
      <w:numFmt w:val="decimal"/>
      <w:lvlText w:val="%4."/>
      <w:lvlJc w:val="left"/>
      <w:pPr>
        <w:ind w:left="3536" w:hanging="360"/>
      </w:pPr>
    </w:lvl>
    <w:lvl w:ilvl="4" w:tplc="04090019" w:tentative="1">
      <w:start w:val="1"/>
      <w:numFmt w:val="lowerLetter"/>
      <w:lvlText w:val="%5."/>
      <w:lvlJc w:val="left"/>
      <w:pPr>
        <w:ind w:left="4256" w:hanging="360"/>
      </w:pPr>
    </w:lvl>
    <w:lvl w:ilvl="5" w:tplc="0409001B" w:tentative="1">
      <w:start w:val="1"/>
      <w:numFmt w:val="lowerRoman"/>
      <w:lvlText w:val="%6."/>
      <w:lvlJc w:val="right"/>
      <w:pPr>
        <w:ind w:left="4976" w:hanging="180"/>
      </w:pPr>
    </w:lvl>
    <w:lvl w:ilvl="6" w:tplc="0409000F" w:tentative="1">
      <w:start w:val="1"/>
      <w:numFmt w:val="decimal"/>
      <w:lvlText w:val="%7."/>
      <w:lvlJc w:val="left"/>
      <w:pPr>
        <w:ind w:left="5696" w:hanging="360"/>
      </w:pPr>
    </w:lvl>
    <w:lvl w:ilvl="7" w:tplc="04090019" w:tentative="1">
      <w:start w:val="1"/>
      <w:numFmt w:val="lowerLetter"/>
      <w:lvlText w:val="%8."/>
      <w:lvlJc w:val="left"/>
      <w:pPr>
        <w:ind w:left="6416" w:hanging="360"/>
      </w:pPr>
    </w:lvl>
    <w:lvl w:ilvl="8" w:tplc="0409001B" w:tentative="1">
      <w:start w:val="1"/>
      <w:numFmt w:val="lowerRoman"/>
      <w:lvlText w:val="%9."/>
      <w:lvlJc w:val="right"/>
      <w:pPr>
        <w:ind w:left="7136" w:hanging="180"/>
      </w:pPr>
    </w:lvl>
  </w:abstractNum>
  <w:abstractNum w:abstractNumId="28" w15:restartNumberingAfterBreak="0">
    <w:nsid w:val="5C5456D2"/>
    <w:multiLevelType w:val="hybridMultilevel"/>
    <w:tmpl w:val="19D2D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12C2549"/>
    <w:multiLevelType w:val="hybridMultilevel"/>
    <w:tmpl w:val="4F40C5F8"/>
    <w:lvl w:ilvl="0" w:tplc="D6668676">
      <w:start w:val="1"/>
      <w:numFmt w:val="upperRoman"/>
      <w:lvlText w:val="%1."/>
      <w:lvlJc w:val="right"/>
      <w:pPr>
        <w:ind w:left="720" w:hanging="360"/>
      </w:pPr>
      <w:rPr>
        <w:b/>
        <w:color w:val="003D6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7F402B"/>
    <w:multiLevelType w:val="hybridMultilevel"/>
    <w:tmpl w:val="E9D2A4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19C3B9F"/>
    <w:multiLevelType w:val="hybridMultilevel"/>
    <w:tmpl w:val="0C72DD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2F97F03"/>
    <w:multiLevelType w:val="multilevel"/>
    <w:tmpl w:val="0409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33" w15:restartNumberingAfterBreak="0">
    <w:nsid w:val="74512157"/>
    <w:multiLevelType w:val="multilevel"/>
    <w:tmpl w:val="07081E92"/>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ascii="Georgia" w:eastAsia="Georgia" w:hAnsi="Georgia" w:cs="Georgia"/>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4D26257"/>
    <w:multiLevelType w:val="hybridMultilevel"/>
    <w:tmpl w:val="FD8214EE"/>
    <w:lvl w:ilvl="0" w:tplc="04090001">
      <w:start w:val="1"/>
      <w:numFmt w:val="bullet"/>
      <w:lvlText w:val=""/>
      <w:lvlJc w:val="left"/>
      <w:pPr>
        <w:ind w:left="1376" w:hanging="360"/>
      </w:pPr>
      <w:rPr>
        <w:rFonts w:ascii="Symbol" w:hAnsi="Symbol" w:hint="default"/>
      </w:rPr>
    </w:lvl>
    <w:lvl w:ilvl="1" w:tplc="04090003" w:tentative="1">
      <w:start w:val="1"/>
      <w:numFmt w:val="bullet"/>
      <w:lvlText w:val="o"/>
      <w:lvlJc w:val="left"/>
      <w:pPr>
        <w:ind w:left="2096" w:hanging="360"/>
      </w:pPr>
      <w:rPr>
        <w:rFonts w:ascii="Courier New" w:hAnsi="Courier New" w:cs="Courier New" w:hint="default"/>
      </w:rPr>
    </w:lvl>
    <w:lvl w:ilvl="2" w:tplc="04090005" w:tentative="1">
      <w:start w:val="1"/>
      <w:numFmt w:val="bullet"/>
      <w:lvlText w:val=""/>
      <w:lvlJc w:val="left"/>
      <w:pPr>
        <w:ind w:left="2816" w:hanging="360"/>
      </w:pPr>
      <w:rPr>
        <w:rFonts w:ascii="Wingdings" w:hAnsi="Wingdings" w:hint="default"/>
      </w:rPr>
    </w:lvl>
    <w:lvl w:ilvl="3" w:tplc="04090001" w:tentative="1">
      <w:start w:val="1"/>
      <w:numFmt w:val="bullet"/>
      <w:lvlText w:val=""/>
      <w:lvlJc w:val="left"/>
      <w:pPr>
        <w:ind w:left="3536" w:hanging="360"/>
      </w:pPr>
      <w:rPr>
        <w:rFonts w:ascii="Symbol" w:hAnsi="Symbol" w:hint="default"/>
      </w:rPr>
    </w:lvl>
    <w:lvl w:ilvl="4" w:tplc="04090003" w:tentative="1">
      <w:start w:val="1"/>
      <w:numFmt w:val="bullet"/>
      <w:lvlText w:val="o"/>
      <w:lvlJc w:val="left"/>
      <w:pPr>
        <w:ind w:left="4256" w:hanging="360"/>
      </w:pPr>
      <w:rPr>
        <w:rFonts w:ascii="Courier New" w:hAnsi="Courier New" w:cs="Courier New" w:hint="default"/>
      </w:rPr>
    </w:lvl>
    <w:lvl w:ilvl="5" w:tplc="04090005" w:tentative="1">
      <w:start w:val="1"/>
      <w:numFmt w:val="bullet"/>
      <w:lvlText w:val=""/>
      <w:lvlJc w:val="left"/>
      <w:pPr>
        <w:ind w:left="4976" w:hanging="360"/>
      </w:pPr>
      <w:rPr>
        <w:rFonts w:ascii="Wingdings" w:hAnsi="Wingdings" w:hint="default"/>
      </w:rPr>
    </w:lvl>
    <w:lvl w:ilvl="6" w:tplc="04090001" w:tentative="1">
      <w:start w:val="1"/>
      <w:numFmt w:val="bullet"/>
      <w:lvlText w:val=""/>
      <w:lvlJc w:val="left"/>
      <w:pPr>
        <w:ind w:left="5696" w:hanging="360"/>
      </w:pPr>
      <w:rPr>
        <w:rFonts w:ascii="Symbol" w:hAnsi="Symbol" w:hint="default"/>
      </w:rPr>
    </w:lvl>
    <w:lvl w:ilvl="7" w:tplc="04090003" w:tentative="1">
      <w:start w:val="1"/>
      <w:numFmt w:val="bullet"/>
      <w:lvlText w:val="o"/>
      <w:lvlJc w:val="left"/>
      <w:pPr>
        <w:ind w:left="6416" w:hanging="360"/>
      </w:pPr>
      <w:rPr>
        <w:rFonts w:ascii="Courier New" w:hAnsi="Courier New" w:cs="Courier New" w:hint="default"/>
      </w:rPr>
    </w:lvl>
    <w:lvl w:ilvl="8" w:tplc="04090005" w:tentative="1">
      <w:start w:val="1"/>
      <w:numFmt w:val="bullet"/>
      <w:lvlText w:val=""/>
      <w:lvlJc w:val="left"/>
      <w:pPr>
        <w:ind w:left="7136" w:hanging="360"/>
      </w:pPr>
      <w:rPr>
        <w:rFonts w:ascii="Wingdings" w:hAnsi="Wingdings" w:hint="default"/>
      </w:rPr>
    </w:lvl>
  </w:abstractNum>
  <w:abstractNum w:abstractNumId="35" w15:restartNumberingAfterBreak="0">
    <w:nsid w:val="75FC2887"/>
    <w:multiLevelType w:val="hybridMultilevel"/>
    <w:tmpl w:val="DBC22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6D48FE"/>
    <w:multiLevelType w:val="hybridMultilevel"/>
    <w:tmpl w:val="F71EDF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DC419B6"/>
    <w:multiLevelType w:val="hybridMultilevel"/>
    <w:tmpl w:val="193A35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62825027">
    <w:abstractNumId w:val="9"/>
  </w:num>
  <w:num w:numId="2" w16cid:durableId="1487628770">
    <w:abstractNumId w:val="9"/>
  </w:num>
  <w:num w:numId="3" w16cid:durableId="1767579395">
    <w:abstractNumId w:val="4"/>
  </w:num>
  <w:num w:numId="4" w16cid:durableId="1574193216">
    <w:abstractNumId w:val="4"/>
  </w:num>
  <w:num w:numId="5" w16cid:durableId="1908302878">
    <w:abstractNumId w:val="0"/>
  </w:num>
  <w:num w:numId="6" w16cid:durableId="828860335">
    <w:abstractNumId w:val="1"/>
  </w:num>
  <w:num w:numId="7" w16cid:durableId="1950505290">
    <w:abstractNumId w:val="2"/>
  </w:num>
  <w:num w:numId="8" w16cid:durableId="1273248365">
    <w:abstractNumId w:val="3"/>
  </w:num>
  <w:num w:numId="9" w16cid:durableId="2114744515">
    <w:abstractNumId w:val="5"/>
  </w:num>
  <w:num w:numId="10" w16cid:durableId="903182583">
    <w:abstractNumId w:val="6"/>
  </w:num>
  <w:num w:numId="11" w16cid:durableId="981957371">
    <w:abstractNumId w:val="7"/>
  </w:num>
  <w:num w:numId="12" w16cid:durableId="303197096">
    <w:abstractNumId w:val="8"/>
  </w:num>
  <w:num w:numId="13" w16cid:durableId="1846481608">
    <w:abstractNumId w:val="10"/>
  </w:num>
  <w:num w:numId="14" w16cid:durableId="537397845">
    <w:abstractNumId w:val="4"/>
    <w:lvlOverride w:ilvl="0">
      <w:startOverride w:val="1"/>
    </w:lvlOverride>
  </w:num>
  <w:num w:numId="15" w16cid:durableId="1484464235">
    <w:abstractNumId w:val="4"/>
    <w:lvlOverride w:ilvl="0">
      <w:startOverride w:val="1"/>
    </w:lvlOverride>
  </w:num>
  <w:num w:numId="16" w16cid:durableId="1442841222">
    <w:abstractNumId w:val="4"/>
  </w:num>
  <w:num w:numId="17" w16cid:durableId="802701319">
    <w:abstractNumId w:val="4"/>
    <w:lvlOverride w:ilvl="0">
      <w:startOverride w:val="1"/>
    </w:lvlOverride>
  </w:num>
  <w:num w:numId="18" w16cid:durableId="589850722">
    <w:abstractNumId w:val="4"/>
    <w:lvlOverride w:ilvl="0">
      <w:startOverride w:val="1"/>
    </w:lvlOverride>
  </w:num>
  <w:num w:numId="19" w16cid:durableId="144518592">
    <w:abstractNumId w:val="4"/>
    <w:lvlOverride w:ilvl="0">
      <w:startOverride w:val="1"/>
    </w:lvlOverride>
  </w:num>
  <w:num w:numId="20" w16cid:durableId="1945645158">
    <w:abstractNumId w:val="37"/>
  </w:num>
  <w:num w:numId="21" w16cid:durableId="1029338518">
    <w:abstractNumId w:val="4"/>
    <w:lvlOverride w:ilvl="0">
      <w:startOverride w:val="1"/>
    </w:lvlOverride>
  </w:num>
  <w:num w:numId="22" w16cid:durableId="550917899">
    <w:abstractNumId w:val="4"/>
    <w:lvlOverride w:ilvl="0">
      <w:startOverride w:val="1"/>
    </w:lvlOverride>
  </w:num>
  <w:num w:numId="23" w16cid:durableId="310212047">
    <w:abstractNumId w:val="36"/>
  </w:num>
  <w:num w:numId="24" w16cid:durableId="1396784752">
    <w:abstractNumId w:val="4"/>
    <w:lvlOverride w:ilvl="0">
      <w:startOverride w:val="1"/>
    </w:lvlOverride>
  </w:num>
  <w:num w:numId="25" w16cid:durableId="1400246981">
    <w:abstractNumId w:val="28"/>
  </w:num>
  <w:num w:numId="26" w16cid:durableId="1210723737">
    <w:abstractNumId w:val="30"/>
  </w:num>
  <w:num w:numId="27" w16cid:durableId="570428613">
    <w:abstractNumId w:val="4"/>
    <w:lvlOverride w:ilvl="0">
      <w:startOverride w:val="1"/>
    </w:lvlOverride>
  </w:num>
  <w:num w:numId="28" w16cid:durableId="2046829850">
    <w:abstractNumId w:val="34"/>
  </w:num>
  <w:num w:numId="29" w16cid:durableId="2080665951">
    <w:abstractNumId w:val="35"/>
  </w:num>
  <w:num w:numId="30" w16cid:durableId="645354118">
    <w:abstractNumId w:val="27"/>
  </w:num>
  <w:num w:numId="31" w16cid:durableId="2089189074">
    <w:abstractNumId w:val="4"/>
    <w:lvlOverride w:ilvl="0">
      <w:startOverride w:val="1"/>
    </w:lvlOverride>
  </w:num>
  <w:num w:numId="32" w16cid:durableId="1886523218">
    <w:abstractNumId w:val="20"/>
  </w:num>
  <w:num w:numId="33" w16cid:durableId="2121365669">
    <w:abstractNumId w:val="12"/>
  </w:num>
  <w:num w:numId="34" w16cid:durableId="2049840628">
    <w:abstractNumId w:val="4"/>
    <w:lvlOverride w:ilvl="0">
      <w:startOverride w:val="1"/>
    </w:lvlOverride>
  </w:num>
  <w:num w:numId="35" w16cid:durableId="236866539">
    <w:abstractNumId w:val="17"/>
  </w:num>
  <w:num w:numId="36" w16cid:durableId="1170022334">
    <w:abstractNumId w:val="29"/>
  </w:num>
  <w:num w:numId="37" w16cid:durableId="455414433">
    <w:abstractNumId w:val="33"/>
  </w:num>
  <w:num w:numId="38" w16cid:durableId="778141686">
    <w:abstractNumId w:val="24"/>
  </w:num>
  <w:num w:numId="39" w16cid:durableId="961495463">
    <w:abstractNumId w:val="32"/>
  </w:num>
  <w:num w:numId="40" w16cid:durableId="1905871217">
    <w:abstractNumId w:val="19"/>
  </w:num>
  <w:num w:numId="41" w16cid:durableId="1554270428">
    <w:abstractNumId w:val="26"/>
  </w:num>
  <w:num w:numId="42" w16cid:durableId="19554394">
    <w:abstractNumId w:val="23"/>
  </w:num>
  <w:num w:numId="43" w16cid:durableId="720136317">
    <w:abstractNumId w:val="25"/>
  </w:num>
  <w:num w:numId="44" w16cid:durableId="959608523">
    <w:abstractNumId w:val="21"/>
  </w:num>
  <w:num w:numId="45" w16cid:durableId="1517186932">
    <w:abstractNumId w:val="16"/>
  </w:num>
  <w:num w:numId="46" w16cid:durableId="1901397997">
    <w:abstractNumId w:val="11"/>
  </w:num>
  <w:num w:numId="47" w16cid:durableId="1246568886">
    <w:abstractNumId w:val="15"/>
  </w:num>
  <w:num w:numId="48" w16cid:durableId="598950829">
    <w:abstractNumId w:val="13"/>
  </w:num>
  <w:num w:numId="49" w16cid:durableId="229852171">
    <w:abstractNumId w:val="18"/>
  </w:num>
  <w:num w:numId="50" w16cid:durableId="1416291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120131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97393383">
    <w:abstractNumId w:val="22"/>
  </w:num>
  <w:num w:numId="53" w16cid:durableId="1007244473">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975"/>
    <w:rsid w:val="00005123"/>
    <w:rsid w:val="00010665"/>
    <w:rsid w:val="00014403"/>
    <w:rsid w:val="00026E09"/>
    <w:rsid w:val="0004224E"/>
    <w:rsid w:val="00054777"/>
    <w:rsid w:val="00065E5D"/>
    <w:rsid w:val="0007006D"/>
    <w:rsid w:val="0007526C"/>
    <w:rsid w:val="0008238E"/>
    <w:rsid w:val="000B02F5"/>
    <w:rsid w:val="000B2BAA"/>
    <w:rsid w:val="000C5276"/>
    <w:rsid w:val="000C6B94"/>
    <w:rsid w:val="000E0947"/>
    <w:rsid w:val="000F4ACC"/>
    <w:rsid w:val="001268BC"/>
    <w:rsid w:val="001272B5"/>
    <w:rsid w:val="00143CAD"/>
    <w:rsid w:val="001700CC"/>
    <w:rsid w:val="00174D44"/>
    <w:rsid w:val="0019738A"/>
    <w:rsid w:val="001A3F5E"/>
    <w:rsid w:val="001A733E"/>
    <w:rsid w:val="001D6823"/>
    <w:rsid w:val="001D7BA0"/>
    <w:rsid w:val="001F2E07"/>
    <w:rsid w:val="001F68FC"/>
    <w:rsid w:val="002158D5"/>
    <w:rsid w:val="00232A20"/>
    <w:rsid w:val="0024630A"/>
    <w:rsid w:val="002507E6"/>
    <w:rsid w:val="00262FBF"/>
    <w:rsid w:val="00266855"/>
    <w:rsid w:val="00272CD2"/>
    <w:rsid w:val="00274B3C"/>
    <w:rsid w:val="00297BE9"/>
    <w:rsid w:val="002A6DBD"/>
    <w:rsid w:val="002A7790"/>
    <w:rsid w:val="002B5CF2"/>
    <w:rsid w:val="002D0A8D"/>
    <w:rsid w:val="002D629A"/>
    <w:rsid w:val="002D7B42"/>
    <w:rsid w:val="002F709A"/>
    <w:rsid w:val="00306FBF"/>
    <w:rsid w:val="003107F1"/>
    <w:rsid w:val="00330338"/>
    <w:rsid w:val="00334827"/>
    <w:rsid w:val="00336D45"/>
    <w:rsid w:val="003544D0"/>
    <w:rsid w:val="00354D9E"/>
    <w:rsid w:val="0036040B"/>
    <w:rsid w:val="00363170"/>
    <w:rsid w:val="00385FA2"/>
    <w:rsid w:val="003A1259"/>
    <w:rsid w:val="003A4666"/>
    <w:rsid w:val="003A7872"/>
    <w:rsid w:val="003B125F"/>
    <w:rsid w:val="003B721F"/>
    <w:rsid w:val="003B7CF8"/>
    <w:rsid w:val="003D0E02"/>
    <w:rsid w:val="003D197D"/>
    <w:rsid w:val="003E045F"/>
    <w:rsid w:val="003E40CD"/>
    <w:rsid w:val="003F16FA"/>
    <w:rsid w:val="003F732A"/>
    <w:rsid w:val="004230FF"/>
    <w:rsid w:val="004272A4"/>
    <w:rsid w:val="00432D7A"/>
    <w:rsid w:val="00433D71"/>
    <w:rsid w:val="0043664D"/>
    <w:rsid w:val="0046248C"/>
    <w:rsid w:val="00484FBA"/>
    <w:rsid w:val="00487E46"/>
    <w:rsid w:val="004A05F5"/>
    <w:rsid w:val="004B4B0C"/>
    <w:rsid w:val="004D28BA"/>
    <w:rsid w:val="0050221F"/>
    <w:rsid w:val="0050314C"/>
    <w:rsid w:val="00512B7C"/>
    <w:rsid w:val="00545A67"/>
    <w:rsid w:val="00556332"/>
    <w:rsid w:val="00556A1E"/>
    <w:rsid w:val="00581D51"/>
    <w:rsid w:val="00582D56"/>
    <w:rsid w:val="00585CC8"/>
    <w:rsid w:val="00594805"/>
    <w:rsid w:val="005C1BEE"/>
    <w:rsid w:val="005C3509"/>
    <w:rsid w:val="005C59FE"/>
    <w:rsid w:val="005C78C0"/>
    <w:rsid w:val="005D1B08"/>
    <w:rsid w:val="005D719C"/>
    <w:rsid w:val="005E49B3"/>
    <w:rsid w:val="005F404D"/>
    <w:rsid w:val="005F7206"/>
    <w:rsid w:val="00605ED5"/>
    <w:rsid w:val="00634087"/>
    <w:rsid w:val="00643FDF"/>
    <w:rsid w:val="006506EB"/>
    <w:rsid w:val="00660CCD"/>
    <w:rsid w:val="00662CC8"/>
    <w:rsid w:val="00666F0F"/>
    <w:rsid w:val="00667982"/>
    <w:rsid w:val="00674453"/>
    <w:rsid w:val="00695C5D"/>
    <w:rsid w:val="006A14EA"/>
    <w:rsid w:val="006A6169"/>
    <w:rsid w:val="006B3CC1"/>
    <w:rsid w:val="006B7573"/>
    <w:rsid w:val="006C0F78"/>
    <w:rsid w:val="006E3A7E"/>
    <w:rsid w:val="00700732"/>
    <w:rsid w:val="00701C6F"/>
    <w:rsid w:val="00712A60"/>
    <w:rsid w:val="00713B8D"/>
    <w:rsid w:val="00722FD5"/>
    <w:rsid w:val="00724A08"/>
    <w:rsid w:val="00725159"/>
    <w:rsid w:val="00726898"/>
    <w:rsid w:val="007417A6"/>
    <w:rsid w:val="007538F4"/>
    <w:rsid w:val="007671BB"/>
    <w:rsid w:val="007733D4"/>
    <w:rsid w:val="00773654"/>
    <w:rsid w:val="00773BE2"/>
    <w:rsid w:val="00787235"/>
    <w:rsid w:val="00794290"/>
    <w:rsid w:val="007948BF"/>
    <w:rsid w:val="00795CEC"/>
    <w:rsid w:val="007A1E95"/>
    <w:rsid w:val="007A7AAB"/>
    <w:rsid w:val="007B1D45"/>
    <w:rsid w:val="007B539E"/>
    <w:rsid w:val="007C0EBC"/>
    <w:rsid w:val="007C2E98"/>
    <w:rsid w:val="007C5866"/>
    <w:rsid w:val="007E7405"/>
    <w:rsid w:val="007F0BC5"/>
    <w:rsid w:val="007F337E"/>
    <w:rsid w:val="00813C3A"/>
    <w:rsid w:val="00824921"/>
    <w:rsid w:val="00835A6D"/>
    <w:rsid w:val="00861183"/>
    <w:rsid w:val="00863FC6"/>
    <w:rsid w:val="0087205E"/>
    <w:rsid w:val="00881907"/>
    <w:rsid w:val="0089162C"/>
    <w:rsid w:val="008961DB"/>
    <w:rsid w:val="008A2A37"/>
    <w:rsid w:val="008A5BB7"/>
    <w:rsid w:val="008B0419"/>
    <w:rsid w:val="008B5158"/>
    <w:rsid w:val="008B5EAE"/>
    <w:rsid w:val="008B7AED"/>
    <w:rsid w:val="008B7CAF"/>
    <w:rsid w:val="008C2F41"/>
    <w:rsid w:val="008C7FA0"/>
    <w:rsid w:val="008D0835"/>
    <w:rsid w:val="008D52B9"/>
    <w:rsid w:val="008E30DD"/>
    <w:rsid w:val="008E3A09"/>
    <w:rsid w:val="008F4632"/>
    <w:rsid w:val="008F78A2"/>
    <w:rsid w:val="00920213"/>
    <w:rsid w:val="009212EC"/>
    <w:rsid w:val="00927733"/>
    <w:rsid w:val="00950554"/>
    <w:rsid w:val="00954DEE"/>
    <w:rsid w:val="0096035E"/>
    <w:rsid w:val="0096529E"/>
    <w:rsid w:val="0097044C"/>
    <w:rsid w:val="009764B6"/>
    <w:rsid w:val="009919A0"/>
    <w:rsid w:val="00993BDE"/>
    <w:rsid w:val="009961A5"/>
    <w:rsid w:val="009A01AE"/>
    <w:rsid w:val="009A222F"/>
    <w:rsid w:val="009A6091"/>
    <w:rsid w:val="009B0EB0"/>
    <w:rsid w:val="009C4276"/>
    <w:rsid w:val="009D5961"/>
    <w:rsid w:val="009E0D79"/>
    <w:rsid w:val="009E4C1E"/>
    <w:rsid w:val="009E7C4C"/>
    <w:rsid w:val="00A01A2A"/>
    <w:rsid w:val="00A03ACA"/>
    <w:rsid w:val="00A057CB"/>
    <w:rsid w:val="00A11CB4"/>
    <w:rsid w:val="00A23DB7"/>
    <w:rsid w:val="00A37B3C"/>
    <w:rsid w:val="00A5336F"/>
    <w:rsid w:val="00A66B09"/>
    <w:rsid w:val="00A770DF"/>
    <w:rsid w:val="00A938CA"/>
    <w:rsid w:val="00A96B42"/>
    <w:rsid w:val="00AB0C33"/>
    <w:rsid w:val="00AB1715"/>
    <w:rsid w:val="00AB6ADD"/>
    <w:rsid w:val="00AC5C3C"/>
    <w:rsid w:val="00AC5DA3"/>
    <w:rsid w:val="00AD06F6"/>
    <w:rsid w:val="00AD4B91"/>
    <w:rsid w:val="00AE2955"/>
    <w:rsid w:val="00AE565D"/>
    <w:rsid w:val="00AF194D"/>
    <w:rsid w:val="00AF601E"/>
    <w:rsid w:val="00B13567"/>
    <w:rsid w:val="00B248D0"/>
    <w:rsid w:val="00B24A96"/>
    <w:rsid w:val="00B31333"/>
    <w:rsid w:val="00B32FC0"/>
    <w:rsid w:val="00B66C99"/>
    <w:rsid w:val="00B70AC1"/>
    <w:rsid w:val="00B846A5"/>
    <w:rsid w:val="00B96D6A"/>
    <w:rsid w:val="00BA0157"/>
    <w:rsid w:val="00BB107E"/>
    <w:rsid w:val="00BB3A26"/>
    <w:rsid w:val="00BC0DB4"/>
    <w:rsid w:val="00BC1301"/>
    <w:rsid w:val="00BC3542"/>
    <w:rsid w:val="00BC530B"/>
    <w:rsid w:val="00BD271E"/>
    <w:rsid w:val="00BE2877"/>
    <w:rsid w:val="00BE3633"/>
    <w:rsid w:val="00BE6CE0"/>
    <w:rsid w:val="00BF791A"/>
    <w:rsid w:val="00C04FF3"/>
    <w:rsid w:val="00C11A06"/>
    <w:rsid w:val="00C128DE"/>
    <w:rsid w:val="00C252B5"/>
    <w:rsid w:val="00C44460"/>
    <w:rsid w:val="00C47EC0"/>
    <w:rsid w:val="00C500EE"/>
    <w:rsid w:val="00C50974"/>
    <w:rsid w:val="00C62284"/>
    <w:rsid w:val="00C72429"/>
    <w:rsid w:val="00C86F38"/>
    <w:rsid w:val="00C87083"/>
    <w:rsid w:val="00C95278"/>
    <w:rsid w:val="00C978DA"/>
    <w:rsid w:val="00CA5975"/>
    <w:rsid w:val="00CC115D"/>
    <w:rsid w:val="00CC57F1"/>
    <w:rsid w:val="00CD6AD8"/>
    <w:rsid w:val="00CD6E15"/>
    <w:rsid w:val="00CE2673"/>
    <w:rsid w:val="00CE4738"/>
    <w:rsid w:val="00D01BEB"/>
    <w:rsid w:val="00D25D5E"/>
    <w:rsid w:val="00D2695C"/>
    <w:rsid w:val="00D66E0A"/>
    <w:rsid w:val="00D678E4"/>
    <w:rsid w:val="00D75BE3"/>
    <w:rsid w:val="00D84D37"/>
    <w:rsid w:val="00D925E8"/>
    <w:rsid w:val="00D93307"/>
    <w:rsid w:val="00D94AC6"/>
    <w:rsid w:val="00D95EEB"/>
    <w:rsid w:val="00D96E82"/>
    <w:rsid w:val="00DA041C"/>
    <w:rsid w:val="00DA3B30"/>
    <w:rsid w:val="00DB03B7"/>
    <w:rsid w:val="00DB5387"/>
    <w:rsid w:val="00DC257A"/>
    <w:rsid w:val="00DD1D94"/>
    <w:rsid w:val="00DD5245"/>
    <w:rsid w:val="00DD7049"/>
    <w:rsid w:val="00DE144D"/>
    <w:rsid w:val="00DE23FC"/>
    <w:rsid w:val="00DE351F"/>
    <w:rsid w:val="00DE6236"/>
    <w:rsid w:val="00DE6B95"/>
    <w:rsid w:val="00DF4938"/>
    <w:rsid w:val="00DF571A"/>
    <w:rsid w:val="00E12266"/>
    <w:rsid w:val="00E315A6"/>
    <w:rsid w:val="00E32767"/>
    <w:rsid w:val="00E36779"/>
    <w:rsid w:val="00E378BB"/>
    <w:rsid w:val="00E42EB6"/>
    <w:rsid w:val="00E70694"/>
    <w:rsid w:val="00E762F5"/>
    <w:rsid w:val="00E9445D"/>
    <w:rsid w:val="00E976AB"/>
    <w:rsid w:val="00EA07F4"/>
    <w:rsid w:val="00EB3800"/>
    <w:rsid w:val="00EC134B"/>
    <w:rsid w:val="00EC3CD4"/>
    <w:rsid w:val="00ED7DC1"/>
    <w:rsid w:val="00EE60A4"/>
    <w:rsid w:val="00EF368B"/>
    <w:rsid w:val="00F03249"/>
    <w:rsid w:val="00F07B10"/>
    <w:rsid w:val="00F13C5E"/>
    <w:rsid w:val="00F15D12"/>
    <w:rsid w:val="00F56450"/>
    <w:rsid w:val="00F62A71"/>
    <w:rsid w:val="00F9277E"/>
    <w:rsid w:val="00F93C0E"/>
    <w:rsid w:val="00F96AEC"/>
    <w:rsid w:val="00FA46C1"/>
    <w:rsid w:val="00FB4DBB"/>
    <w:rsid w:val="00FB5013"/>
    <w:rsid w:val="00FD407F"/>
    <w:rsid w:val="00FD60E5"/>
    <w:rsid w:val="00FE57C5"/>
    <w:rsid w:val="00FE5F78"/>
    <w:rsid w:val="00FF6036"/>
    <w:rsid w:val="00FF6738"/>
    <w:rsid w:val="00FF7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BB1C3"/>
  <w14:defaultImageDpi w14:val="32767"/>
  <w15:docId w15:val="{C01AD578-4FB8-4E42-988C-471CAFB0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07526C"/>
    <w:pPr>
      <w:outlineLvl w:val="0"/>
    </w:pPr>
    <w:rPr>
      <w:rFonts w:ascii="Helvetica"/>
      <w:b/>
      <w:color w:val="003D61"/>
      <w:sz w:val="40"/>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E315A6"/>
    <w:pPr>
      <w:numPr>
        <w:numId w:val="2"/>
      </w:numPr>
      <w:tabs>
        <w:tab w:val="clear" w:pos="360"/>
        <w:tab w:val="num" w:pos="0"/>
      </w:tabs>
      <w:spacing w:after="120"/>
      <w:ind w:left="-447" w:hanging="547"/>
      <w:contextualSpacing/>
    </w:pPr>
    <w:rPr>
      <w:szCs w:val="40"/>
    </w:rPr>
  </w:style>
  <w:style w:type="character" w:customStyle="1" w:styleId="Heading1Char">
    <w:name w:val="Heading 1 Char"/>
    <w:basedOn w:val="DefaultParagraphFont"/>
    <w:link w:val="Heading1"/>
    <w:uiPriority w:val="9"/>
    <w:rsid w:val="0007526C"/>
    <w:rPr>
      <w:rFonts w:ascii="Helvetica" w:hAnsi="Georgia" w:cs="Georgia"/>
      <w:b/>
      <w:color w:val="003D61"/>
      <w:sz w:val="40"/>
      <w:szCs w:val="22"/>
      <w:lang w:bidi="en-US"/>
    </w:rPr>
  </w:style>
  <w:style w:type="paragraph" w:styleId="ListNumber2">
    <w:name w:val="List Number 2"/>
    <w:basedOn w:val="Heading2"/>
    <w:autoRedefine/>
    <w:uiPriority w:val="99"/>
    <w:unhideWhenUsed/>
    <w:qFormat/>
    <w:rsid w:val="009E0D79"/>
    <w:pPr>
      <w:keepNext w:val="0"/>
      <w:keepLines w:val="0"/>
      <w:adjustRightInd w:val="0"/>
      <w:spacing w:before="0" w:after="240"/>
    </w:pPr>
    <w:rPr>
      <w:rFonts w:ascii="Arial" w:eastAsia="Georgia" w:hAnsi="Arial" w:cs="Arial"/>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662CC8"/>
    <w:pPr>
      <w:tabs>
        <w:tab w:val="left" w:pos="450"/>
        <w:tab w:val="right" w:leader="dot" w:pos="7560"/>
      </w:tabs>
    </w:pPr>
    <w:rPr>
      <w:rFonts w:ascii="Arial" w:hAnsi="Arial" w:cs="Arial"/>
      <w:b/>
      <w:noProof/>
      <w:color w:val="003C61"/>
    </w:rPr>
  </w:style>
  <w:style w:type="paragraph" w:styleId="Title">
    <w:name w:val="Title"/>
    <w:basedOn w:val="Normal"/>
    <w:next w:val="Normal"/>
    <w:link w:val="TitleChar"/>
    <w:autoRedefine/>
    <w:uiPriority w:val="10"/>
    <w:qFormat/>
    <w:rsid w:val="004B4B0C"/>
    <w:rPr>
      <w:rFonts w:ascii="Arial"/>
      <w:b/>
      <w:color w:val="003D61"/>
      <w:spacing w:val="-3"/>
      <w:sz w:val="52"/>
    </w:rPr>
  </w:style>
  <w:style w:type="character" w:customStyle="1" w:styleId="TitleChar">
    <w:name w:val="Title Char"/>
    <w:basedOn w:val="DefaultParagraphFont"/>
    <w:link w:val="Title"/>
    <w:uiPriority w:val="10"/>
    <w:rsid w:val="004B4B0C"/>
    <w:rPr>
      <w:rFonts w:ascii="Arial"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662CC8"/>
    <w:pPr>
      <w:tabs>
        <w:tab w:val="left" w:pos="900"/>
        <w:tab w:val="right" w:leader="dot" w:pos="7550"/>
      </w:tabs>
      <w:ind w:left="450"/>
    </w:pPr>
    <w:rPr>
      <w:rFonts w:ascii="Arial" w:hAnsi="Arial" w:cs="Arial"/>
      <w:noProof/>
      <w:color w:val="003C61"/>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aliases w:val="title"/>
    <w:basedOn w:val="Normal"/>
    <w:link w:val="HeaderChar"/>
    <w:unhideWhenUsed/>
    <w:rsid w:val="00CA5975"/>
    <w:pPr>
      <w:tabs>
        <w:tab w:val="center" w:pos="4680"/>
        <w:tab w:val="right" w:pos="9360"/>
      </w:tabs>
      <w:spacing w:line="240" w:lineRule="auto"/>
    </w:pPr>
  </w:style>
  <w:style w:type="character" w:customStyle="1" w:styleId="HeaderChar">
    <w:name w:val="Header Char"/>
    <w:aliases w:val="title Char"/>
    <w:basedOn w:val="DefaultParagraphFont"/>
    <w:link w:val="Header"/>
    <w:rsid w:val="00CA5975"/>
    <w:rPr>
      <w:rFonts w:ascii="Georgia" w:hAnsi="Georgia" w:cs="Georgia"/>
      <w:color w:val="555555"/>
      <w:sz w:val="22"/>
      <w:szCs w:val="22"/>
      <w:lang w:bidi="en-US"/>
    </w:rPr>
  </w:style>
  <w:style w:type="paragraph" w:styleId="Footer">
    <w:name w:val="footer"/>
    <w:basedOn w:val="Normal"/>
    <w:link w:val="FooterChar"/>
    <w:uiPriority w:val="99"/>
    <w:unhideWhenUsed/>
    <w:rsid w:val="00CA5975"/>
    <w:pPr>
      <w:tabs>
        <w:tab w:val="center" w:pos="4680"/>
        <w:tab w:val="right" w:pos="9360"/>
      </w:tabs>
      <w:spacing w:line="240" w:lineRule="auto"/>
    </w:pPr>
  </w:style>
  <w:style w:type="character" w:customStyle="1" w:styleId="FooterChar">
    <w:name w:val="Footer Char"/>
    <w:basedOn w:val="DefaultParagraphFont"/>
    <w:link w:val="Footer"/>
    <w:uiPriority w:val="99"/>
    <w:rsid w:val="00CA5975"/>
    <w:rPr>
      <w:rFonts w:ascii="Georgia" w:hAnsi="Georgia" w:cs="Georgia"/>
      <w:color w:val="555555"/>
      <w:sz w:val="22"/>
      <w:szCs w:val="22"/>
      <w:lang w:bidi="en-US"/>
    </w:rPr>
  </w:style>
  <w:style w:type="paragraph" w:styleId="NoSpacing">
    <w:name w:val="No Spacing"/>
    <w:uiPriority w:val="1"/>
    <w:qFormat/>
    <w:rsid w:val="00CA5975"/>
    <w:rPr>
      <w:rFonts w:ascii="Georgia" w:hAnsi="Georgia" w:cs="Georgia"/>
      <w:color w:val="555555"/>
      <w:sz w:val="22"/>
      <w:szCs w:val="22"/>
      <w:lang w:bidi="en-US"/>
    </w:rPr>
  </w:style>
  <w:style w:type="paragraph" w:customStyle="1" w:styleId="CoverText">
    <w:name w:val="Cover Text"/>
    <w:basedOn w:val="NoSpacing"/>
    <w:autoRedefine/>
    <w:qFormat/>
    <w:rsid w:val="008E3A09"/>
    <w:rPr>
      <w:rFonts w:ascii="Arial" w:hAnsi="Arial" w:cs="Arial"/>
      <w:bCs/>
      <w:color w:val="003D64"/>
    </w:rPr>
  </w:style>
  <w:style w:type="character" w:styleId="PageNumber">
    <w:name w:val="page number"/>
    <w:basedOn w:val="DefaultParagraphFont"/>
    <w:uiPriority w:val="99"/>
    <w:semiHidden/>
    <w:unhideWhenUsed/>
    <w:rsid w:val="00CA5975"/>
  </w:style>
  <w:style w:type="paragraph" w:styleId="TOC3">
    <w:name w:val="toc 3"/>
    <w:basedOn w:val="Normal"/>
    <w:next w:val="Normal"/>
    <w:autoRedefine/>
    <w:uiPriority w:val="39"/>
    <w:unhideWhenUsed/>
    <w:rsid w:val="00CA5975"/>
    <w:pPr>
      <w:ind w:left="440"/>
    </w:pPr>
  </w:style>
  <w:style w:type="paragraph" w:styleId="TOC4">
    <w:name w:val="toc 4"/>
    <w:basedOn w:val="Normal"/>
    <w:next w:val="Normal"/>
    <w:autoRedefine/>
    <w:uiPriority w:val="39"/>
    <w:unhideWhenUsed/>
    <w:rsid w:val="00CA5975"/>
    <w:pPr>
      <w:ind w:left="660"/>
    </w:pPr>
  </w:style>
  <w:style w:type="paragraph" w:styleId="TOC5">
    <w:name w:val="toc 5"/>
    <w:basedOn w:val="Normal"/>
    <w:next w:val="Normal"/>
    <w:autoRedefine/>
    <w:uiPriority w:val="39"/>
    <w:unhideWhenUsed/>
    <w:rsid w:val="00CA5975"/>
    <w:pPr>
      <w:ind w:left="880"/>
    </w:pPr>
  </w:style>
  <w:style w:type="paragraph" w:styleId="TOC6">
    <w:name w:val="toc 6"/>
    <w:basedOn w:val="Normal"/>
    <w:next w:val="Normal"/>
    <w:autoRedefine/>
    <w:uiPriority w:val="39"/>
    <w:unhideWhenUsed/>
    <w:rsid w:val="00CA5975"/>
    <w:pPr>
      <w:ind w:left="1100"/>
    </w:pPr>
  </w:style>
  <w:style w:type="paragraph" w:styleId="TOC7">
    <w:name w:val="toc 7"/>
    <w:basedOn w:val="Normal"/>
    <w:next w:val="Normal"/>
    <w:autoRedefine/>
    <w:uiPriority w:val="39"/>
    <w:unhideWhenUsed/>
    <w:rsid w:val="00CA5975"/>
    <w:pPr>
      <w:ind w:left="1320"/>
    </w:pPr>
  </w:style>
  <w:style w:type="paragraph" w:styleId="TOC8">
    <w:name w:val="toc 8"/>
    <w:basedOn w:val="Normal"/>
    <w:next w:val="Normal"/>
    <w:autoRedefine/>
    <w:uiPriority w:val="39"/>
    <w:unhideWhenUsed/>
    <w:rsid w:val="00CA5975"/>
    <w:pPr>
      <w:ind w:left="1540"/>
    </w:pPr>
  </w:style>
  <w:style w:type="paragraph" w:styleId="TOC9">
    <w:name w:val="toc 9"/>
    <w:basedOn w:val="Normal"/>
    <w:next w:val="Normal"/>
    <w:autoRedefine/>
    <w:uiPriority w:val="39"/>
    <w:unhideWhenUsed/>
    <w:rsid w:val="00CA5975"/>
    <w:pPr>
      <w:ind w:left="1760"/>
    </w:pPr>
  </w:style>
  <w:style w:type="paragraph" w:styleId="TOCHeading">
    <w:name w:val="TOC Heading"/>
    <w:basedOn w:val="Normal"/>
    <w:next w:val="Normal"/>
    <w:uiPriority w:val="39"/>
    <w:unhideWhenUsed/>
    <w:qFormat/>
    <w:rsid w:val="00662CC8"/>
    <w:pPr>
      <w:ind w:left="-990"/>
    </w:pPr>
    <w:rPr>
      <w:rFonts w:ascii="Arial" w:hAnsi="Arial" w:cs="Arial"/>
      <w:b/>
      <w:color w:val="003D64"/>
      <w:sz w:val="44"/>
      <w:szCs w:val="44"/>
    </w:rPr>
  </w:style>
  <w:style w:type="table" w:styleId="TableGrid">
    <w:name w:val="Table Grid"/>
    <w:basedOn w:val="TableNormal"/>
    <w:uiPriority w:val="39"/>
    <w:rsid w:val="00662CC8"/>
    <w:pPr>
      <w:widowControl w:val="0"/>
      <w:autoSpaceDE w:val="0"/>
      <w:autoSpaceDN w:val="0"/>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62CC8"/>
    <w:pPr>
      <w:widowControl w:val="0"/>
      <w:autoSpaceDE w:val="0"/>
      <w:autoSpaceDN w:val="0"/>
      <w:spacing w:line="280" w:lineRule="auto"/>
      <w:ind w:left="720" w:right="694"/>
      <w:contextualSpacing/>
    </w:pPr>
  </w:style>
  <w:style w:type="paragraph" w:customStyle="1" w:styleId="CoverTitle">
    <w:name w:val="Cover Title"/>
    <w:basedOn w:val="Normal"/>
    <w:uiPriority w:val="1"/>
    <w:qFormat/>
    <w:rsid w:val="00662CC8"/>
    <w:pPr>
      <w:widowControl w:val="0"/>
      <w:autoSpaceDE w:val="0"/>
      <w:autoSpaceDN w:val="0"/>
      <w:spacing w:before="3840" w:after="2400" w:line="273" w:lineRule="auto"/>
      <w:ind w:left="1710" w:right="694"/>
    </w:pPr>
    <w:rPr>
      <w:rFonts w:ascii="Arial"/>
      <w:b/>
      <w:color w:val="003D61"/>
      <w:spacing w:val="-3"/>
      <w:sz w:val="52"/>
    </w:rPr>
  </w:style>
  <w:style w:type="paragraph" w:customStyle="1" w:styleId="CharCharCharCharCharChar">
    <w:name w:val="Char Char Char Char Char Char"/>
    <w:basedOn w:val="Normal"/>
    <w:rsid w:val="00DE6236"/>
    <w:pPr>
      <w:spacing w:after="160" w:line="240" w:lineRule="exact"/>
    </w:pPr>
    <w:rPr>
      <w:rFonts w:ascii="Verdana" w:eastAsia="MS Mincho" w:hAnsi="Verdana" w:cs="Times New Roman"/>
      <w:color w:val="auto"/>
      <w:sz w:val="20"/>
      <w:szCs w:val="20"/>
      <w:lang w:val="en-GB" w:bidi="ar-SA"/>
    </w:rPr>
  </w:style>
  <w:style w:type="paragraph" w:styleId="BalloonText">
    <w:name w:val="Balloon Text"/>
    <w:basedOn w:val="Normal"/>
    <w:link w:val="BalloonTextChar"/>
    <w:uiPriority w:val="99"/>
    <w:semiHidden/>
    <w:unhideWhenUsed/>
    <w:rsid w:val="00AB171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1715"/>
    <w:rPr>
      <w:rFonts w:ascii="Tahoma" w:hAnsi="Tahoma" w:cs="Tahoma"/>
      <w:color w:val="555555"/>
      <w:sz w:val="16"/>
      <w:szCs w:val="16"/>
      <w:lang w:bidi="en-US"/>
    </w:rPr>
  </w:style>
  <w:style w:type="character" w:styleId="CommentReference">
    <w:name w:val="annotation reference"/>
    <w:basedOn w:val="DefaultParagraphFont"/>
    <w:uiPriority w:val="99"/>
    <w:semiHidden/>
    <w:unhideWhenUsed/>
    <w:rsid w:val="00582D56"/>
    <w:rPr>
      <w:sz w:val="16"/>
      <w:szCs w:val="16"/>
    </w:rPr>
  </w:style>
  <w:style w:type="paragraph" w:styleId="CommentText">
    <w:name w:val="annotation text"/>
    <w:basedOn w:val="Normal"/>
    <w:link w:val="CommentTextChar"/>
    <w:uiPriority w:val="99"/>
    <w:unhideWhenUsed/>
    <w:rsid w:val="00582D56"/>
    <w:pPr>
      <w:spacing w:line="240" w:lineRule="auto"/>
    </w:pPr>
    <w:rPr>
      <w:sz w:val="20"/>
      <w:szCs w:val="20"/>
    </w:rPr>
  </w:style>
  <w:style w:type="character" w:customStyle="1" w:styleId="CommentTextChar">
    <w:name w:val="Comment Text Char"/>
    <w:basedOn w:val="DefaultParagraphFont"/>
    <w:link w:val="CommentText"/>
    <w:uiPriority w:val="99"/>
    <w:rsid w:val="00582D56"/>
    <w:rPr>
      <w:rFonts w:ascii="Georgia" w:hAnsi="Georgia" w:cs="Georgia"/>
      <w:color w:val="555555"/>
      <w:sz w:val="20"/>
      <w:szCs w:val="20"/>
      <w:lang w:bidi="en-US"/>
    </w:rPr>
  </w:style>
  <w:style w:type="paragraph" w:styleId="CommentSubject">
    <w:name w:val="annotation subject"/>
    <w:basedOn w:val="CommentText"/>
    <w:next w:val="CommentText"/>
    <w:link w:val="CommentSubjectChar"/>
    <w:uiPriority w:val="99"/>
    <w:semiHidden/>
    <w:unhideWhenUsed/>
    <w:rsid w:val="00582D56"/>
    <w:rPr>
      <w:b/>
      <w:bCs/>
    </w:rPr>
  </w:style>
  <w:style w:type="character" w:customStyle="1" w:styleId="CommentSubjectChar">
    <w:name w:val="Comment Subject Char"/>
    <w:basedOn w:val="CommentTextChar"/>
    <w:link w:val="CommentSubject"/>
    <w:uiPriority w:val="99"/>
    <w:semiHidden/>
    <w:rsid w:val="00582D56"/>
    <w:rPr>
      <w:rFonts w:ascii="Georgia" w:hAnsi="Georgia" w:cs="Georgia"/>
      <w:b/>
      <w:bCs/>
      <w:color w:val="555555"/>
      <w:sz w:val="20"/>
      <w:szCs w:val="20"/>
      <w:lang w:bidi="en-US"/>
    </w:rPr>
  </w:style>
  <w:style w:type="character" w:styleId="UnresolvedMention">
    <w:name w:val="Unresolved Mention"/>
    <w:basedOn w:val="DefaultParagraphFont"/>
    <w:uiPriority w:val="99"/>
    <w:semiHidden/>
    <w:unhideWhenUsed/>
    <w:rsid w:val="00DF571A"/>
    <w:rPr>
      <w:color w:val="605E5C"/>
      <w:shd w:val="clear" w:color="auto" w:fill="E1DFDD"/>
    </w:rPr>
  </w:style>
  <w:style w:type="paragraph" w:styleId="Revision">
    <w:name w:val="Revision"/>
    <w:hidden/>
    <w:uiPriority w:val="99"/>
    <w:semiHidden/>
    <w:rsid w:val="0007526C"/>
    <w:rPr>
      <w:rFonts w:ascii="Georgia" w:hAnsi="Georgia" w:cs="Georgia"/>
      <w:color w:val="555555"/>
      <w:sz w:val="22"/>
      <w:szCs w:val="22"/>
      <w:lang w:bidi="en-US"/>
    </w:rPr>
  </w:style>
  <w:style w:type="character" w:customStyle="1" w:styleId="ListParagraphChar">
    <w:name w:val="List Paragraph Char"/>
    <w:link w:val="ListParagraph"/>
    <w:uiPriority w:val="34"/>
    <w:locked/>
    <w:rsid w:val="00BC530B"/>
    <w:rPr>
      <w:rFonts w:ascii="Georgia" w:hAnsi="Georgia" w:cs="Georgia"/>
      <w:color w:val="555555"/>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769790">
      <w:bodyDiv w:val="1"/>
      <w:marLeft w:val="0"/>
      <w:marRight w:val="0"/>
      <w:marTop w:val="0"/>
      <w:marBottom w:val="0"/>
      <w:divBdr>
        <w:top w:val="none" w:sz="0" w:space="0" w:color="auto"/>
        <w:left w:val="none" w:sz="0" w:space="0" w:color="auto"/>
        <w:bottom w:val="none" w:sz="0" w:space="0" w:color="auto"/>
        <w:right w:val="none" w:sz="0" w:space="0" w:color="auto"/>
      </w:divBdr>
    </w:div>
    <w:div w:id="781418311">
      <w:bodyDiv w:val="1"/>
      <w:marLeft w:val="0"/>
      <w:marRight w:val="0"/>
      <w:marTop w:val="0"/>
      <w:marBottom w:val="0"/>
      <w:divBdr>
        <w:top w:val="none" w:sz="0" w:space="0" w:color="auto"/>
        <w:left w:val="none" w:sz="0" w:space="0" w:color="auto"/>
        <w:bottom w:val="none" w:sz="0" w:space="0" w:color="auto"/>
        <w:right w:val="none" w:sz="0" w:space="0" w:color="auto"/>
      </w:divBdr>
    </w:div>
    <w:div w:id="1031734299">
      <w:bodyDiv w:val="1"/>
      <w:marLeft w:val="0"/>
      <w:marRight w:val="0"/>
      <w:marTop w:val="0"/>
      <w:marBottom w:val="0"/>
      <w:divBdr>
        <w:top w:val="none" w:sz="0" w:space="0" w:color="auto"/>
        <w:left w:val="none" w:sz="0" w:space="0" w:color="auto"/>
        <w:bottom w:val="none" w:sz="0" w:space="0" w:color="auto"/>
        <w:right w:val="none" w:sz="0" w:space="0" w:color="auto"/>
      </w:divBdr>
    </w:div>
    <w:div w:id="1105929906">
      <w:bodyDiv w:val="1"/>
      <w:marLeft w:val="0"/>
      <w:marRight w:val="0"/>
      <w:marTop w:val="0"/>
      <w:marBottom w:val="0"/>
      <w:divBdr>
        <w:top w:val="none" w:sz="0" w:space="0" w:color="auto"/>
        <w:left w:val="none" w:sz="0" w:space="0" w:color="auto"/>
        <w:bottom w:val="none" w:sz="0" w:space="0" w:color="auto"/>
        <w:right w:val="none" w:sz="0" w:space="0" w:color="auto"/>
      </w:divBdr>
    </w:div>
    <w:div w:id="1183322991">
      <w:bodyDiv w:val="1"/>
      <w:marLeft w:val="0"/>
      <w:marRight w:val="0"/>
      <w:marTop w:val="0"/>
      <w:marBottom w:val="0"/>
      <w:divBdr>
        <w:top w:val="none" w:sz="0" w:space="0" w:color="auto"/>
        <w:left w:val="none" w:sz="0" w:space="0" w:color="auto"/>
        <w:bottom w:val="none" w:sz="0" w:space="0" w:color="auto"/>
        <w:right w:val="none" w:sz="0" w:space="0" w:color="auto"/>
      </w:divBdr>
    </w:div>
    <w:div w:id="1479760717">
      <w:bodyDiv w:val="1"/>
      <w:marLeft w:val="0"/>
      <w:marRight w:val="0"/>
      <w:marTop w:val="0"/>
      <w:marBottom w:val="0"/>
      <w:divBdr>
        <w:top w:val="none" w:sz="0" w:space="0" w:color="auto"/>
        <w:left w:val="none" w:sz="0" w:space="0" w:color="auto"/>
        <w:bottom w:val="none" w:sz="0" w:space="0" w:color="auto"/>
        <w:right w:val="none" w:sz="0" w:space="0" w:color="auto"/>
      </w:divBdr>
    </w:div>
    <w:div w:id="1806776786">
      <w:bodyDiv w:val="1"/>
      <w:marLeft w:val="0"/>
      <w:marRight w:val="0"/>
      <w:marTop w:val="0"/>
      <w:marBottom w:val="0"/>
      <w:divBdr>
        <w:top w:val="none" w:sz="0" w:space="0" w:color="auto"/>
        <w:left w:val="none" w:sz="0" w:space="0" w:color="auto"/>
        <w:bottom w:val="none" w:sz="0" w:space="0" w:color="auto"/>
        <w:right w:val="none" w:sz="0" w:space="0" w:color="auto"/>
      </w:divBdr>
    </w:div>
    <w:div w:id="21452753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urchasing@ost.state.or.us" TargetMode="External"/><Relationship Id="rId13" Type="http://schemas.openxmlformats.org/officeDocument/2006/relationships/hyperlink" Target="mailto:purchasing@ost.state.or.us" TargetMode="External"/><Relationship Id="rId18" Type="http://schemas.openxmlformats.org/officeDocument/2006/relationships/hyperlink" Target="https://secure.sos.state.or.us/oard/viewSingleRule.action?ruleVrsnRsn=242828"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secure.sos.state.or.us/oard/viewSingleRule.action?ruleVrsnRsn=242826"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purchasing@ost.state.or.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oregonlegislature.gov/bills_laws/ors/ors279B.html" TargetMode="External"/><Relationship Id="rId5" Type="http://schemas.openxmlformats.org/officeDocument/2006/relationships/webSettings" Target="webSettings.xml"/><Relationship Id="rId15" Type="http://schemas.openxmlformats.org/officeDocument/2006/relationships/hyperlink" Target="https://oregon4biz.diversitysoftware.com/FrontEnd/VendorSearchPublic.asp?XID=6787&amp;TN=oregon4biz" TargetMode="External"/><Relationship Id="rId23" Type="http://schemas.openxmlformats.org/officeDocument/2006/relationships/hyperlink" Target="https://www.oregonlegislature.gov/bills_laws/ors/ors279B.html"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oregon.gov/das/Procurement/Documents/SB491PayEquity.pdfwww.oregon.gov/das/Procurement/Documents/SB491PayEquity.pdf"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oregonbuys.gov/" TargetMode="External"/><Relationship Id="rId22" Type="http://schemas.openxmlformats.org/officeDocument/2006/relationships/hyperlink" Target="https://www.oregon.gov/das/Policies/107-011-050_PR.pdf"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079E4D4-A6B3-4F66-8347-3D56202338AB}">
  <ds:schemaRefs>
    <ds:schemaRef ds:uri="http://schemas.openxmlformats.org/officeDocument/2006/bibliography"/>
  </ds:schemaRefs>
</ds:datastoreItem>
</file>

<file path=docMetadata/LabelInfo.xml><?xml version="1.0" encoding="utf-8"?>
<clbl:labelList xmlns:clbl="http://schemas.microsoft.com/office/2020/mipLabelMetadata">
  <clbl:label id="{9123ae20-585d-446a-abd6-50dad4c7c1d5}" enabled="0" method="" siteId="{9123ae20-585d-446a-abd6-50dad4c7c1d5}" removed="1"/>
</clbl:labelList>
</file>

<file path=docProps/app.xml><?xml version="1.0" encoding="utf-8"?>
<Properties xmlns="http://schemas.openxmlformats.org/officeDocument/2006/extended-properties" xmlns:vt="http://schemas.openxmlformats.org/officeDocument/2006/docPropsVTypes">
  <Template>Normal</Template>
  <TotalTime>331</TotalTime>
  <Pages>27</Pages>
  <Words>6003</Words>
  <Characters>34223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40146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SZTENDEROWICZ Michael</cp:lastModifiedBy>
  <cp:revision>5</cp:revision>
  <dcterms:created xsi:type="dcterms:W3CDTF">2025-11-18T17:33:00Z</dcterms:created>
  <dcterms:modified xsi:type="dcterms:W3CDTF">2025-11-19T21:55:00Z</dcterms:modified>
</cp:coreProperties>
</file>